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2B" w:rsidRPr="00543F71" w:rsidRDefault="004F35D8" w:rsidP="00385D2B">
      <w:pPr>
        <w:pStyle w:val="Nadpis1"/>
      </w:pPr>
      <w:r>
        <w:t xml:space="preserve">Příloha č. 1 </w:t>
      </w:r>
      <w:r w:rsidR="007C4C5C">
        <w:t>–</w:t>
      </w:r>
      <w:r>
        <w:t xml:space="preserve"> </w:t>
      </w:r>
      <w:r w:rsidR="00712EAB">
        <w:t>T</w:t>
      </w:r>
      <w:r w:rsidR="00385D2B">
        <w:t>echnick</w:t>
      </w:r>
      <w:r w:rsidR="007C4C5C">
        <w:t>é podmínky</w:t>
      </w:r>
    </w:p>
    <w:p w:rsidR="00385D2B" w:rsidRDefault="00385D2B">
      <w:pPr>
        <w:rPr>
          <w:rStyle w:val="Nadpis1Char"/>
        </w:rPr>
      </w:pPr>
    </w:p>
    <w:p w:rsidR="00841E5E" w:rsidRPr="00841E5E" w:rsidRDefault="00841E5E" w:rsidP="00841E5E">
      <w:pPr>
        <w:rPr>
          <w:b/>
          <w:u w:val="single"/>
        </w:rPr>
      </w:pPr>
      <w:r w:rsidRPr="00841E5E">
        <w:rPr>
          <w:b/>
          <w:u w:val="single"/>
        </w:rPr>
        <w:t>Dále uvedené technické požadavky jsou minimální možné.</w:t>
      </w:r>
    </w:p>
    <w:p w:rsidR="00841E5E" w:rsidRDefault="00841E5E">
      <w:pPr>
        <w:rPr>
          <w:rStyle w:val="Nadpis1Char"/>
        </w:rPr>
      </w:pPr>
    </w:p>
    <w:p w:rsidR="006078E3" w:rsidRPr="006078E3" w:rsidRDefault="00D8252D" w:rsidP="006078E3">
      <w:pPr>
        <w:rPr>
          <w:b/>
        </w:rPr>
      </w:pPr>
      <w:r>
        <w:rPr>
          <w:b/>
        </w:rPr>
        <w:t>10</w:t>
      </w:r>
      <w:r w:rsidR="006078E3" w:rsidRPr="006078E3">
        <w:rPr>
          <w:b/>
        </w:rPr>
        <w:t xml:space="preserve">x </w:t>
      </w:r>
      <w:r>
        <w:rPr>
          <w:b/>
        </w:rPr>
        <w:t xml:space="preserve">POE </w:t>
      </w:r>
      <w:proofErr w:type="spellStart"/>
      <w:r>
        <w:rPr>
          <w:b/>
        </w:rPr>
        <w:t>switch</w:t>
      </w:r>
      <w:proofErr w:type="spellEnd"/>
    </w:p>
    <w:tbl>
      <w:tblPr>
        <w:tblW w:w="0" w:type="auto"/>
        <w:tblInd w:w="921" w:type="dxa"/>
        <w:tblCellMar>
          <w:left w:w="70" w:type="dxa"/>
          <w:right w:w="70" w:type="dxa"/>
        </w:tblCellMar>
        <w:tblLook w:val="04A0"/>
      </w:tblPr>
      <w:tblGrid>
        <w:gridCol w:w="5670"/>
        <w:gridCol w:w="2693"/>
      </w:tblGrid>
      <w:tr w:rsidR="004E2246" w:rsidRPr="004E2246" w:rsidTr="001B782C">
        <w:trPr>
          <w:trHeight w:val="170"/>
        </w:trPr>
        <w:tc>
          <w:tcPr>
            <w:tcW w:w="83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4E2246" w:rsidRPr="004E2246" w:rsidRDefault="004E2246" w:rsidP="001007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246">
              <w:rPr>
                <w:b/>
                <w:bCs/>
                <w:color w:val="000000"/>
                <w:sz w:val="22"/>
                <w:szCs w:val="22"/>
              </w:rPr>
              <w:t>Minimální požadavky na funkcionalitu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246">
              <w:rPr>
                <w:b/>
                <w:bCs/>
                <w:color w:val="000000"/>
                <w:sz w:val="22"/>
                <w:szCs w:val="22"/>
              </w:rPr>
              <w:t>Základní vlastnosti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Třída zařízení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L2/L3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switch</w:t>
            </w:r>
            <w:proofErr w:type="spellEnd"/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Formát zařízení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kompaktní do rozvaděče 19“</w:t>
            </w:r>
          </w:p>
        </w:tc>
      </w:tr>
      <w:tr w:rsidR="00141100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00" w:rsidRPr="004E2246" w:rsidRDefault="00141100" w:rsidP="001007ED">
            <w:pPr>
              <w:rPr>
                <w:color w:val="000000"/>
                <w:sz w:val="22"/>
                <w:szCs w:val="22"/>
              </w:rPr>
            </w:pPr>
            <w:r w:rsidRPr="00141100">
              <w:rPr>
                <w:color w:val="000000"/>
                <w:sz w:val="22"/>
                <w:szCs w:val="22"/>
              </w:rPr>
              <w:t>Velikost 1U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100" w:rsidRPr="004E2246" w:rsidRDefault="00141100" w:rsidP="001007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ano</w:t>
            </w:r>
          </w:p>
        </w:tc>
      </w:tr>
      <w:tr w:rsidR="00141100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00" w:rsidRPr="004E2246" w:rsidRDefault="00141100" w:rsidP="001007ED">
            <w:pPr>
              <w:rPr>
                <w:color w:val="000000"/>
                <w:sz w:val="22"/>
                <w:szCs w:val="22"/>
              </w:rPr>
            </w:pPr>
            <w:r w:rsidRPr="00141100">
              <w:rPr>
                <w:color w:val="000000"/>
                <w:sz w:val="22"/>
                <w:szCs w:val="22"/>
              </w:rPr>
              <w:t xml:space="preserve">Počet portů 1 </w:t>
            </w:r>
            <w:proofErr w:type="spellStart"/>
            <w:r w:rsidRPr="00141100">
              <w:rPr>
                <w:color w:val="000000"/>
                <w:sz w:val="22"/>
                <w:szCs w:val="22"/>
              </w:rPr>
              <w:t>Gbit</w:t>
            </w:r>
            <w:proofErr w:type="spellEnd"/>
            <w:r w:rsidRPr="00141100">
              <w:rPr>
                <w:color w:val="000000"/>
                <w:sz w:val="22"/>
                <w:szCs w:val="22"/>
              </w:rPr>
              <w:t>/s RJ45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100" w:rsidRPr="004E2246" w:rsidRDefault="00141100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141100">
              <w:rPr>
                <w:color w:val="000000"/>
                <w:sz w:val="22"/>
                <w:szCs w:val="22"/>
              </w:rPr>
              <w:t>48x10/100/1000 RJ45</w:t>
            </w:r>
          </w:p>
        </w:tc>
      </w:tr>
      <w:tr w:rsidR="00141100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00" w:rsidRPr="004E2246" w:rsidRDefault="00141100" w:rsidP="001007ED">
            <w:pPr>
              <w:rPr>
                <w:color w:val="000000"/>
                <w:sz w:val="22"/>
                <w:szCs w:val="22"/>
              </w:rPr>
            </w:pPr>
            <w:r w:rsidRPr="00141100">
              <w:rPr>
                <w:color w:val="000000"/>
                <w:sz w:val="22"/>
                <w:szCs w:val="22"/>
              </w:rPr>
              <w:t xml:space="preserve">Počet portů 1/10 </w:t>
            </w:r>
            <w:proofErr w:type="spellStart"/>
            <w:r w:rsidRPr="00141100">
              <w:rPr>
                <w:color w:val="000000"/>
                <w:sz w:val="22"/>
                <w:szCs w:val="22"/>
              </w:rPr>
              <w:t>Gbit</w:t>
            </w:r>
            <w:proofErr w:type="spellEnd"/>
            <w:r w:rsidRPr="00141100">
              <w:rPr>
                <w:color w:val="000000"/>
                <w:sz w:val="22"/>
                <w:szCs w:val="22"/>
              </w:rPr>
              <w:t>/s SFP+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100" w:rsidRPr="004E2246" w:rsidRDefault="00141100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141100">
              <w:rPr>
                <w:color w:val="000000"/>
                <w:sz w:val="22"/>
                <w:szCs w:val="22"/>
              </w:rPr>
              <w:t>4xSFP+ nezávislé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včetně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PoE</w:t>
            </w:r>
            <w:proofErr w:type="spellEnd"/>
            <w:r w:rsidRPr="004E2246">
              <w:rPr>
                <w:color w:val="000000"/>
                <w:sz w:val="22"/>
                <w:szCs w:val="22"/>
              </w:rPr>
              <w:t>+ dle standardu 802.3at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141100" w:rsidP="001007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4E2246" w:rsidRPr="004E2246">
              <w:rPr>
                <w:color w:val="000000"/>
                <w:sz w:val="22"/>
                <w:szCs w:val="22"/>
              </w:rPr>
              <w:t>no</w:t>
            </w:r>
            <w:r>
              <w:rPr>
                <w:color w:val="000000"/>
                <w:sz w:val="22"/>
                <w:szCs w:val="22"/>
              </w:rPr>
              <w:t>, na všech RJ45 portech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Dostupný výkon pro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PoE</w:t>
            </w:r>
            <w:proofErr w:type="spellEnd"/>
            <w:r w:rsidRPr="004E2246">
              <w:rPr>
                <w:color w:val="000000"/>
                <w:sz w:val="22"/>
                <w:szCs w:val="22"/>
              </w:rPr>
              <w:t xml:space="preserve"> napájení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370 W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Podpora redundantního napájecího zdroje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ano, možno externě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Podpora "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jumbo</w:t>
            </w:r>
            <w:proofErr w:type="spellEnd"/>
            <w:r w:rsidRPr="004E2246">
              <w:rPr>
                <w:color w:val="000000"/>
                <w:sz w:val="22"/>
                <w:szCs w:val="22"/>
              </w:rPr>
              <w:t xml:space="preserve"> rámců"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4E2246">
              <w:rPr>
                <w:color w:val="000000"/>
                <w:sz w:val="22"/>
                <w:szCs w:val="22"/>
              </w:rPr>
              <w:t>no, až 9K-bytů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246">
              <w:rPr>
                <w:b/>
                <w:bCs/>
                <w:color w:val="000000"/>
                <w:sz w:val="22"/>
                <w:szCs w:val="22"/>
              </w:rPr>
              <w:t>Výkonnostní parametry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Propustnost přepínacího systému</w:t>
            </w:r>
            <w:r>
              <w:rPr>
                <w:color w:val="000000"/>
                <w:sz w:val="22"/>
                <w:szCs w:val="22"/>
              </w:rPr>
              <w:t xml:space="preserve"> / </w:t>
            </w:r>
            <w:r w:rsidRPr="004E2246">
              <w:rPr>
                <w:color w:val="000000"/>
                <w:sz w:val="22"/>
                <w:szCs w:val="22"/>
              </w:rPr>
              <w:t>Paketový výkon přepínače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176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Gbps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130 </w:t>
            </w:r>
            <w:proofErr w:type="spellStart"/>
            <w:r>
              <w:rPr>
                <w:color w:val="000000"/>
                <w:sz w:val="22"/>
                <w:szCs w:val="22"/>
              </w:rPr>
              <w:t>M</w:t>
            </w:r>
            <w:r w:rsidRPr="004E2246">
              <w:rPr>
                <w:color w:val="000000"/>
                <w:sz w:val="22"/>
                <w:szCs w:val="22"/>
              </w:rPr>
              <w:t>pps</w:t>
            </w:r>
            <w:proofErr w:type="spellEnd"/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2246">
              <w:rPr>
                <w:color w:val="000000"/>
                <w:sz w:val="22"/>
                <w:szCs w:val="22"/>
              </w:rPr>
              <w:t>Wirespeed</w:t>
            </w:r>
            <w:proofErr w:type="spellEnd"/>
            <w:r w:rsidRPr="004E2246">
              <w:rPr>
                <w:color w:val="000000"/>
                <w:sz w:val="22"/>
                <w:szCs w:val="22"/>
              </w:rPr>
              <w:t xml:space="preserve"> (neblokující) na všech portech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246">
              <w:rPr>
                <w:b/>
                <w:bCs/>
                <w:color w:val="000000"/>
                <w:sz w:val="22"/>
                <w:szCs w:val="22"/>
              </w:rPr>
              <w:t>Vlastnosti stohování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Podporovaný počet přepínačů ve stohu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E2246">
              <w:rPr>
                <w:color w:val="000000"/>
                <w:sz w:val="22"/>
                <w:szCs w:val="22"/>
              </w:rPr>
              <w:t>9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Sestavení stohu přes standardizované síťové rozhraní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Stoh podporuje distribuované přepínání paketů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Kterýkoli prvek ve stohu může být řídícím prvkem </w:t>
            </w:r>
          </w:p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(1:N redundance)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ano 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4E2246">
              <w:rPr>
                <w:color w:val="000000"/>
                <w:sz w:val="22"/>
                <w:szCs w:val="22"/>
              </w:rPr>
              <w:t>Stoh podporuje jednotnou konfiguraci (IP adresa, správa, konfigurační soubor)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Stoh se chová jako jedno L2 zařízení z pohledu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spanning</w:t>
            </w:r>
            <w:proofErr w:type="spellEnd"/>
            <w:r w:rsidRPr="004E22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tree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Podpora seskupení portů (IEEE 802.3ad) mezi různými prvky stohu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Stoh se chová jako jedno L3 zařízení (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router</w:t>
            </w:r>
            <w:proofErr w:type="spellEnd"/>
            <w:r w:rsidRPr="004E224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gateway</w:t>
            </w:r>
            <w:proofErr w:type="spellEnd"/>
            <w:r w:rsidRPr="004E2246">
              <w:rPr>
                <w:color w:val="000000"/>
                <w:sz w:val="22"/>
                <w:szCs w:val="22"/>
              </w:rPr>
              <w:t>, peer)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Kapacita stohovacího propojení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Gbit</w:t>
            </w:r>
            <w:proofErr w:type="spellEnd"/>
            <w:r w:rsidRPr="004E2246">
              <w:rPr>
                <w:color w:val="000000"/>
                <w:sz w:val="22"/>
                <w:szCs w:val="22"/>
              </w:rPr>
              <w:t>/s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246">
              <w:rPr>
                <w:b/>
                <w:bCs/>
                <w:color w:val="000000"/>
                <w:sz w:val="22"/>
                <w:szCs w:val="22"/>
              </w:rPr>
              <w:t>Protokoly 2. vrstvy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Podpora IEEE 802.3ad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Počet LACP skupin</w:t>
            </w:r>
            <w:r w:rsidRPr="004E2246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4E2246">
              <w:rPr>
                <w:color w:val="000000"/>
                <w:sz w:val="22"/>
                <w:szCs w:val="22"/>
                <w:lang w:val="en-US"/>
              </w:rPr>
              <w:t>linek</w:t>
            </w:r>
            <w:proofErr w:type="spellEnd"/>
            <w:r w:rsidRPr="004E224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2246">
              <w:rPr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 w:rsidRPr="004E224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2246">
              <w:rPr>
                <w:color w:val="000000"/>
                <w:sz w:val="22"/>
                <w:szCs w:val="22"/>
                <w:lang w:val="en-US"/>
              </w:rPr>
              <w:t>skupin</w:t>
            </w:r>
            <w:proofErr w:type="spellEnd"/>
            <w:r w:rsidRPr="004E2246">
              <w:rPr>
                <w:color w:val="000000"/>
                <w:sz w:val="22"/>
                <w:szCs w:val="22"/>
              </w:rPr>
              <w:t>ě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E2246">
              <w:rPr>
                <w:color w:val="000000"/>
                <w:sz w:val="22"/>
                <w:szCs w:val="22"/>
              </w:rPr>
              <w:t>128</w:t>
            </w:r>
            <w:r w:rsidRPr="004E2246">
              <w:rPr>
                <w:color w:val="000000"/>
                <w:sz w:val="22"/>
                <w:szCs w:val="22"/>
                <w:lang w:val="en-US"/>
              </w:rPr>
              <w:t>/8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Podpora VLAN podle IEEE 802.1Q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Počet aktivních VLAN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Počet záznamů v tabulce MAC adres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16 000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VLAN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4E2246">
              <w:rPr>
                <w:color w:val="000000"/>
                <w:sz w:val="22"/>
                <w:szCs w:val="22"/>
              </w:rPr>
              <w:t>Protokol-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based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</w:t>
            </w:r>
            <w:r w:rsidRPr="004E2246">
              <w:rPr>
                <w:color w:val="000000"/>
                <w:sz w:val="22"/>
                <w:szCs w:val="22"/>
              </w:rPr>
              <w:t>MAC-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based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  <w:szCs w:val="22"/>
              </w:rPr>
              <w:t>Private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pStyle w:val="Bezmezer"/>
              <w:rPr>
                <w:rFonts w:ascii="Times New Roman" w:hAnsi="Times New Roman"/>
              </w:rPr>
            </w:pPr>
            <w:r w:rsidRPr="004E2246">
              <w:rPr>
                <w:rFonts w:ascii="Times New Roman" w:hAnsi="Times New Roman"/>
              </w:rPr>
              <w:t>Protokol pro definici šířených VLAN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MVRP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IEEE 802.1s - Multiple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spanning</w:t>
            </w:r>
            <w:proofErr w:type="spellEnd"/>
            <w:r w:rsidRPr="004E22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tree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IEEE 802.1w - Rapid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spanning</w:t>
            </w:r>
            <w:proofErr w:type="spellEnd"/>
            <w:r w:rsidRPr="004E22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Tree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Podpora STP instance per VLAN s 802.1Q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tagováním</w:t>
            </w:r>
            <w:proofErr w:type="spellEnd"/>
            <w:r w:rsidRPr="004E2246">
              <w:rPr>
                <w:color w:val="000000"/>
                <w:sz w:val="22"/>
                <w:szCs w:val="22"/>
              </w:rPr>
              <w:t xml:space="preserve"> BPDU (např. PVST+)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sz w:val="22"/>
                <w:szCs w:val="22"/>
              </w:rPr>
              <w:t>Detekce protilehlého zařízení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CDP nebo LLDP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Podpora LLDP-MED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sz w:val="22"/>
                <w:szCs w:val="22"/>
              </w:rPr>
              <w:t>Tunelování 802.1Q v 802.1Q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Cs/>
                <w:color w:val="000000"/>
                <w:sz w:val="22"/>
                <w:szCs w:val="22"/>
              </w:rPr>
            </w:pPr>
            <w:r w:rsidRPr="004E2246">
              <w:rPr>
                <w:bCs/>
                <w:color w:val="000000"/>
                <w:sz w:val="22"/>
                <w:szCs w:val="22"/>
              </w:rPr>
              <w:t xml:space="preserve">OAM na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Ethernetu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bCs/>
                <w:color w:val="000000"/>
                <w:sz w:val="22"/>
                <w:szCs w:val="22"/>
              </w:rPr>
              <w:t>802.3ah, 802.1ag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246">
              <w:rPr>
                <w:b/>
                <w:bCs/>
                <w:color w:val="000000"/>
                <w:sz w:val="22"/>
                <w:szCs w:val="22"/>
              </w:rPr>
              <w:t>Servisní protokoly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lastRenderedPageBreak/>
              <w:t xml:space="preserve">DHCP server </w:t>
            </w:r>
            <w:r w:rsidR="00841E5E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841E5E">
              <w:rPr>
                <w:color w:val="000000"/>
                <w:sz w:val="22"/>
                <w:szCs w:val="22"/>
              </w:rPr>
              <w:t>relay</w:t>
            </w:r>
            <w:proofErr w:type="spellEnd"/>
            <w:r w:rsidR="00841E5E">
              <w:rPr>
                <w:color w:val="000000"/>
                <w:sz w:val="22"/>
                <w:szCs w:val="22"/>
              </w:rPr>
              <w:t xml:space="preserve"> / klient </w:t>
            </w:r>
            <w:r w:rsidRPr="004E2246">
              <w:rPr>
                <w:color w:val="000000"/>
                <w:sz w:val="22"/>
                <w:szCs w:val="22"/>
              </w:rPr>
              <w:t>pro IPv4 a IPv6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Cs/>
                <w:color w:val="000000"/>
                <w:sz w:val="22"/>
                <w:szCs w:val="22"/>
              </w:rPr>
            </w:pPr>
            <w:r w:rsidRPr="004E2246">
              <w:rPr>
                <w:bCs/>
                <w:color w:val="000000"/>
                <w:sz w:val="22"/>
                <w:szCs w:val="22"/>
              </w:rPr>
              <w:t>DNS klient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Cs/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NTP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246">
              <w:rPr>
                <w:b/>
                <w:bCs/>
                <w:color w:val="000000"/>
                <w:sz w:val="22"/>
                <w:szCs w:val="22"/>
              </w:rPr>
              <w:t xml:space="preserve">Směrování </w:t>
            </w:r>
            <w:proofErr w:type="spellStart"/>
            <w:r w:rsidRPr="004E2246">
              <w:rPr>
                <w:b/>
                <w:bCs/>
                <w:color w:val="000000"/>
                <w:sz w:val="22"/>
                <w:szCs w:val="22"/>
              </w:rPr>
              <w:t>unicast</w:t>
            </w:r>
            <w:proofErr w:type="spellEnd"/>
            <w:r w:rsidRPr="004E2246">
              <w:rPr>
                <w:b/>
                <w:bCs/>
                <w:color w:val="000000"/>
                <w:sz w:val="22"/>
                <w:szCs w:val="22"/>
              </w:rPr>
              <w:t xml:space="preserve"> a jeho podpora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Statické směrování IPv4 a IPv6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RIPv2 a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RIPng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2246">
              <w:rPr>
                <w:color w:val="000000"/>
                <w:sz w:val="22"/>
                <w:szCs w:val="22"/>
              </w:rPr>
              <w:t>Policy</w:t>
            </w:r>
            <w:proofErr w:type="spellEnd"/>
            <w:r w:rsidRPr="004E22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based</w:t>
            </w:r>
            <w:proofErr w:type="spellEnd"/>
            <w:r w:rsidRPr="004E22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routing</w:t>
            </w:r>
            <w:proofErr w:type="spellEnd"/>
            <w:r w:rsidRPr="004E2246">
              <w:rPr>
                <w:color w:val="000000"/>
                <w:sz w:val="22"/>
                <w:szCs w:val="22"/>
              </w:rPr>
              <w:t xml:space="preserve"> na základě ACL pro IPv4 a IPv6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2246">
              <w:rPr>
                <w:b/>
                <w:bCs/>
                <w:color w:val="000000"/>
                <w:sz w:val="22"/>
                <w:szCs w:val="22"/>
              </w:rPr>
              <w:t>Multicast</w:t>
            </w:r>
            <w:proofErr w:type="spellEnd"/>
            <w:r w:rsidRPr="004E2246">
              <w:rPr>
                <w:b/>
                <w:bCs/>
                <w:color w:val="000000"/>
                <w:sz w:val="22"/>
                <w:szCs w:val="22"/>
              </w:rPr>
              <w:t xml:space="preserve"> a jeho podpora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Cs/>
                <w:color w:val="000000"/>
                <w:sz w:val="22"/>
                <w:szCs w:val="22"/>
              </w:rPr>
            </w:pPr>
            <w:r w:rsidRPr="004E2246">
              <w:rPr>
                <w:bCs/>
                <w:color w:val="000000"/>
                <w:sz w:val="22"/>
                <w:szCs w:val="22"/>
              </w:rPr>
              <w:t xml:space="preserve">IGMP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snooping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 xml:space="preserve"> v2 a v3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Cs/>
                <w:color w:val="000000"/>
                <w:sz w:val="22"/>
                <w:szCs w:val="22"/>
              </w:rPr>
            </w:pPr>
            <w:r w:rsidRPr="004E2246">
              <w:rPr>
                <w:bCs/>
                <w:color w:val="000000"/>
                <w:sz w:val="22"/>
                <w:szCs w:val="22"/>
              </w:rPr>
              <w:t xml:space="preserve">MLD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snooping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Cs/>
                <w:color w:val="000000"/>
                <w:sz w:val="22"/>
                <w:szCs w:val="22"/>
              </w:rPr>
            </w:pPr>
            <w:r w:rsidRPr="004E2246">
              <w:rPr>
                <w:bCs/>
                <w:color w:val="000000"/>
                <w:sz w:val="22"/>
                <w:szCs w:val="22"/>
              </w:rPr>
              <w:t xml:space="preserve">IPv4 a IPv6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multicast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 xml:space="preserve"> VLAN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Cs/>
                <w:color w:val="000000"/>
                <w:sz w:val="22"/>
                <w:szCs w:val="22"/>
              </w:rPr>
            </w:pPr>
            <w:r w:rsidRPr="004E2246">
              <w:rPr>
                <w:b/>
                <w:bCs/>
                <w:color w:val="000000"/>
                <w:sz w:val="22"/>
                <w:szCs w:val="22"/>
              </w:rPr>
              <w:t xml:space="preserve">Bezpečnost a </w:t>
            </w:r>
            <w:proofErr w:type="spellStart"/>
            <w:r w:rsidRPr="004E2246">
              <w:rPr>
                <w:b/>
                <w:bCs/>
                <w:color w:val="000000"/>
                <w:sz w:val="22"/>
                <w:szCs w:val="22"/>
              </w:rPr>
              <w:t>QoS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Cs/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Hardware podpora IPv4 a IPv6 ACL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ACL klasifikace na základě zdrojová/cílová MAC adresa, zdrojová/cílová IPv4/v6 adresa, číslo zdrojového/cílového portu, protokol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Cs/>
                <w:color w:val="000000"/>
                <w:sz w:val="22"/>
                <w:szCs w:val="22"/>
              </w:rPr>
            </w:pPr>
            <w:r w:rsidRPr="004E2246">
              <w:rPr>
                <w:bCs/>
                <w:color w:val="000000"/>
                <w:sz w:val="22"/>
                <w:szCs w:val="22"/>
              </w:rPr>
              <w:t xml:space="preserve">BPDU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guard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Root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guard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Cs/>
                <w:color w:val="000000"/>
                <w:sz w:val="22"/>
                <w:szCs w:val="22"/>
              </w:rPr>
            </w:pPr>
            <w:r w:rsidRPr="004E2246">
              <w:rPr>
                <w:bCs/>
                <w:color w:val="000000"/>
                <w:sz w:val="22"/>
                <w:szCs w:val="22"/>
              </w:rPr>
              <w:t xml:space="preserve">DHCP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snooping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 xml:space="preserve"> pro IPv4 a IPv6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Cs/>
                <w:color w:val="000000"/>
                <w:sz w:val="22"/>
                <w:szCs w:val="22"/>
              </w:rPr>
            </w:pPr>
            <w:r w:rsidRPr="004E2246">
              <w:rPr>
                <w:bCs/>
                <w:color w:val="000000"/>
                <w:sz w:val="22"/>
                <w:szCs w:val="22"/>
              </w:rPr>
              <w:t xml:space="preserve">DHCP paket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rate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 xml:space="preserve"> limit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Cs/>
                <w:color w:val="000000"/>
                <w:sz w:val="22"/>
                <w:szCs w:val="22"/>
              </w:rPr>
            </w:pPr>
            <w:r w:rsidRPr="004E2246">
              <w:rPr>
                <w:bCs/>
                <w:color w:val="000000"/>
                <w:sz w:val="22"/>
                <w:szCs w:val="22"/>
              </w:rPr>
              <w:t>HW ochrana proti zahlcení (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broadcast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multicast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unicast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>) nastavitelná na procentuální rychlost portu a množství paketů za vteřinu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Cs/>
                <w:color w:val="000000"/>
                <w:sz w:val="22"/>
                <w:szCs w:val="22"/>
              </w:rPr>
            </w:pPr>
            <w:r w:rsidRPr="004E2246">
              <w:rPr>
                <w:bCs/>
                <w:color w:val="000000"/>
                <w:sz w:val="22"/>
                <w:szCs w:val="22"/>
              </w:rPr>
              <w:t>Podpora ověřování 802.1X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2048 ověřených uživatelů na systém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Cs/>
                <w:color w:val="000000"/>
                <w:sz w:val="22"/>
                <w:szCs w:val="22"/>
              </w:rPr>
            </w:pPr>
            <w:r w:rsidRPr="004E2246">
              <w:rPr>
                <w:bCs/>
                <w:color w:val="000000"/>
                <w:sz w:val="22"/>
                <w:szCs w:val="22"/>
              </w:rPr>
              <w:t>Podpora ověřování MAC adres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1000 ověřených MAC adres na systém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Cs/>
                <w:color w:val="000000"/>
                <w:sz w:val="22"/>
                <w:szCs w:val="22"/>
              </w:rPr>
            </w:pPr>
            <w:r w:rsidRPr="004E2246">
              <w:rPr>
                <w:bCs/>
                <w:color w:val="000000"/>
                <w:sz w:val="22"/>
                <w:szCs w:val="22"/>
              </w:rPr>
              <w:t xml:space="preserve">Podpora zařazování do VLAN, přidělení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QoS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 xml:space="preserve"> a ACL na základě 802.1X ověření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Cs/>
                <w:color w:val="000000"/>
                <w:sz w:val="22"/>
                <w:szCs w:val="22"/>
              </w:rPr>
            </w:pPr>
            <w:r w:rsidRPr="004E2246">
              <w:rPr>
                <w:bCs/>
                <w:color w:val="000000"/>
                <w:sz w:val="22"/>
                <w:szCs w:val="22"/>
              </w:rPr>
              <w:t xml:space="preserve">802.1X  s podporou odlišných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Guest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 xml:space="preserve"> VLAN,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Fail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 xml:space="preserve"> VLAN a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Critical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 xml:space="preserve"> VLAN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Cs/>
                <w:color w:val="000000"/>
                <w:sz w:val="22"/>
                <w:szCs w:val="22"/>
              </w:rPr>
            </w:pPr>
            <w:r w:rsidRPr="004E2246">
              <w:rPr>
                <w:bCs/>
                <w:color w:val="000000"/>
                <w:sz w:val="22"/>
                <w:szCs w:val="22"/>
              </w:rPr>
              <w:t xml:space="preserve">IP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source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Guard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 xml:space="preserve"> pro IPv4 a IPv6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Cs/>
                <w:color w:val="000000"/>
                <w:sz w:val="22"/>
                <w:szCs w:val="22"/>
              </w:rPr>
            </w:pPr>
            <w:r w:rsidRPr="004E2246">
              <w:rPr>
                <w:bCs/>
                <w:color w:val="000000"/>
                <w:sz w:val="22"/>
                <w:szCs w:val="22"/>
              </w:rPr>
              <w:t xml:space="preserve">Podpora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Source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Address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Validation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 xml:space="preserve"> pro IPv6  s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využitim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 xml:space="preserve"> informaci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obsaženych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 xml:space="preserve"> v DHCPv6 a SLAAC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Hardware podpora IPv4 a IPv6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QoS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IEEE 802.1p - minimální počet front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8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Podpora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traffic</w:t>
            </w:r>
            <w:proofErr w:type="spellEnd"/>
            <w:r w:rsidRPr="004E22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shaping</w:t>
            </w:r>
            <w:proofErr w:type="spellEnd"/>
            <w:r w:rsidRPr="004E2246">
              <w:rPr>
                <w:color w:val="000000"/>
                <w:sz w:val="22"/>
                <w:szCs w:val="22"/>
              </w:rPr>
              <w:t xml:space="preserve">, GTS a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policing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bCs/>
                <w:color w:val="000000"/>
                <w:sz w:val="22"/>
                <w:szCs w:val="22"/>
              </w:rPr>
            </w:pPr>
            <w:r w:rsidRPr="004E2246">
              <w:rPr>
                <w:bCs/>
                <w:color w:val="000000"/>
                <w:sz w:val="22"/>
                <w:szCs w:val="22"/>
              </w:rPr>
              <w:t xml:space="preserve">Podpora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control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 xml:space="preserve"> plane 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policing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E2246">
              <w:rPr>
                <w:bCs/>
                <w:color w:val="000000"/>
                <w:sz w:val="22"/>
                <w:szCs w:val="22"/>
              </w:rPr>
              <w:t>CoPP</w:t>
            </w:r>
            <w:proofErr w:type="spellEnd"/>
            <w:r w:rsidRPr="004E2246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46" w:rsidRPr="004E2246" w:rsidRDefault="004E2246" w:rsidP="001007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246">
              <w:rPr>
                <w:b/>
                <w:bCs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CLI formou RJ45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serial</w:t>
            </w:r>
            <w:proofErr w:type="spellEnd"/>
            <w:r w:rsidRPr="004E2246">
              <w:rPr>
                <w:color w:val="000000"/>
                <w:sz w:val="22"/>
                <w:szCs w:val="22"/>
              </w:rPr>
              <w:t xml:space="preserve"> konsole port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ano 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SSHv2 pro IPv4 a IPv6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Podpora SNMPv2c a SNMPv3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Možnost omezení přístupu k managementu (SSH, SNMP) pomocí ACL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2246">
              <w:rPr>
                <w:color w:val="000000"/>
                <w:sz w:val="22"/>
                <w:szCs w:val="22"/>
              </w:rPr>
              <w:t>Syslog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841E5E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Podpora RBAC</w:t>
            </w:r>
            <w:r w:rsidR="00841E5E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841E5E">
              <w:rPr>
                <w:color w:val="000000"/>
                <w:sz w:val="22"/>
                <w:szCs w:val="22"/>
              </w:rPr>
              <w:t>Radius</w:t>
            </w:r>
            <w:proofErr w:type="spellEnd"/>
            <w:r w:rsidR="00841E5E">
              <w:rPr>
                <w:color w:val="000000"/>
                <w:sz w:val="22"/>
                <w:szCs w:val="22"/>
              </w:rPr>
              <w:t xml:space="preserve"> / TACACS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Port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mirroring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SPAN, RSPAN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  <w:lang w:val="en-US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Zrcadlení provozu na základě ACL </w:t>
            </w:r>
            <w:r w:rsidRPr="004E2246">
              <w:rPr>
                <w:color w:val="000000"/>
                <w:sz w:val="22"/>
                <w:szCs w:val="22"/>
                <w:lang w:val="en-US"/>
              </w:rPr>
              <w:t>(traffic mirroring)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Podpora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Netconf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Technologie monitoringu provozu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E2246">
              <w:rPr>
                <w:color w:val="000000"/>
                <w:sz w:val="22"/>
                <w:szCs w:val="22"/>
              </w:rPr>
              <w:t>sFlow</w:t>
            </w:r>
            <w:proofErr w:type="spellEnd"/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IP-SLA nebo alternativní způsob monitorování provozu a dostupnosti služeb s možnou návazností na automatické konfigurační změny systému pro zajištění zachování </w:t>
            </w:r>
            <w:r w:rsidRPr="004E2246">
              <w:rPr>
                <w:color w:val="000000"/>
                <w:sz w:val="22"/>
                <w:szCs w:val="22"/>
              </w:rPr>
              <w:lastRenderedPageBreak/>
              <w:t>dostupnosti služeb. Zařízení funguje jak IP-SLA iniciátor.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lastRenderedPageBreak/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lastRenderedPageBreak/>
              <w:t xml:space="preserve">Podpora </w:t>
            </w:r>
            <w:proofErr w:type="spellStart"/>
            <w:r w:rsidRPr="004E2246">
              <w:rPr>
                <w:color w:val="000000"/>
                <w:sz w:val="22"/>
                <w:szCs w:val="22"/>
              </w:rPr>
              <w:t>OpenFlow</w:t>
            </w:r>
            <w:proofErr w:type="spellEnd"/>
            <w:r w:rsidRPr="004E2246">
              <w:rPr>
                <w:color w:val="000000"/>
                <w:sz w:val="22"/>
                <w:szCs w:val="22"/>
              </w:rPr>
              <w:t xml:space="preserve"> v1.3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b/>
                <w:bCs/>
                <w:color w:val="000000"/>
                <w:sz w:val="22"/>
                <w:szCs w:val="22"/>
              </w:rPr>
              <w:t>Ostatní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 xml:space="preserve">Záruční doba na hardware </w:t>
            </w:r>
            <w:r w:rsidRPr="00841E5E">
              <w:rPr>
                <w:b/>
                <w:color w:val="000000"/>
                <w:sz w:val="22"/>
                <w:szCs w:val="22"/>
              </w:rPr>
              <w:t>v minimální délce 96 měsíců ve formátu NBD</w:t>
            </w:r>
            <w:r w:rsidRPr="004E224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ano, garantovaná výrobcem zařízení</w:t>
            </w:r>
          </w:p>
        </w:tc>
      </w:tr>
      <w:tr w:rsidR="004E2246" w:rsidRPr="004E2246" w:rsidTr="00141100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SW aktualizace po dobu životního cyklu zařízení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246" w:rsidRPr="004E2246" w:rsidRDefault="004E2246" w:rsidP="001007ED">
            <w:pPr>
              <w:jc w:val="center"/>
              <w:rPr>
                <w:color w:val="000000"/>
                <w:sz w:val="22"/>
                <w:szCs w:val="22"/>
              </w:rPr>
            </w:pPr>
            <w:r w:rsidRPr="004E2246">
              <w:rPr>
                <w:color w:val="000000"/>
                <w:sz w:val="22"/>
                <w:szCs w:val="22"/>
              </w:rPr>
              <w:t>ano</w:t>
            </w:r>
          </w:p>
        </w:tc>
      </w:tr>
    </w:tbl>
    <w:p w:rsidR="001F6494" w:rsidRDefault="001F6494" w:rsidP="007C4C5C">
      <w:pPr>
        <w:rPr>
          <w:b/>
        </w:rPr>
      </w:pPr>
    </w:p>
    <w:p w:rsidR="007C4C5C" w:rsidRPr="006078E3" w:rsidRDefault="00D8252D" w:rsidP="007C4C5C">
      <w:pPr>
        <w:rPr>
          <w:b/>
        </w:rPr>
      </w:pPr>
      <w:r>
        <w:rPr>
          <w:b/>
        </w:rPr>
        <w:t>8</w:t>
      </w:r>
      <w:r w:rsidR="007C4C5C" w:rsidRPr="006078E3">
        <w:rPr>
          <w:b/>
        </w:rPr>
        <w:t xml:space="preserve">x </w:t>
      </w:r>
      <w:r w:rsidR="001F6494">
        <w:rPr>
          <w:b/>
        </w:rPr>
        <w:t xml:space="preserve">SFP </w:t>
      </w:r>
      <w:proofErr w:type="spellStart"/>
      <w:r w:rsidR="001F6494">
        <w:rPr>
          <w:b/>
        </w:rPr>
        <w:t>MultiMode</w:t>
      </w:r>
      <w:proofErr w:type="spellEnd"/>
      <w:r w:rsidR="001F6494">
        <w:rPr>
          <w:b/>
        </w:rPr>
        <w:t xml:space="preserve"> </w:t>
      </w:r>
      <w:proofErr w:type="spellStart"/>
      <w:r>
        <w:rPr>
          <w:b/>
        </w:rPr>
        <w:t>miniGBIC</w:t>
      </w:r>
      <w:proofErr w:type="spellEnd"/>
      <w:r>
        <w:rPr>
          <w:b/>
        </w:rPr>
        <w:t xml:space="preserve"> </w:t>
      </w:r>
      <w:r w:rsidR="001F6494">
        <w:rPr>
          <w:b/>
        </w:rPr>
        <w:t xml:space="preserve">1GBit </w:t>
      </w:r>
      <w:r>
        <w:rPr>
          <w:b/>
        </w:rPr>
        <w:t xml:space="preserve">modul </w:t>
      </w:r>
    </w:p>
    <w:p w:rsidR="00141100" w:rsidRPr="00141100" w:rsidRDefault="00141100" w:rsidP="00141100">
      <w:pPr>
        <w:pStyle w:val="Odstavecseseznamem"/>
        <w:numPr>
          <w:ilvl w:val="0"/>
          <w:numId w:val="4"/>
        </w:numPr>
      </w:pPr>
      <w:r>
        <w:rPr>
          <w:color w:val="000000"/>
          <w:sz w:val="22"/>
          <w:szCs w:val="22"/>
        </w:rPr>
        <w:t>z</w:t>
      </w:r>
      <w:r w:rsidRPr="004E2246">
        <w:rPr>
          <w:color w:val="000000"/>
          <w:sz w:val="22"/>
          <w:szCs w:val="22"/>
        </w:rPr>
        <w:t xml:space="preserve">áruční doba </w:t>
      </w:r>
      <w:r w:rsidRPr="00841E5E">
        <w:rPr>
          <w:b/>
          <w:color w:val="000000"/>
          <w:sz w:val="22"/>
          <w:szCs w:val="22"/>
        </w:rPr>
        <w:t>v minimální délce 96 měsíc</w:t>
      </w:r>
      <w:r>
        <w:rPr>
          <w:b/>
          <w:color w:val="000000"/>
          <w:sz w:val="22"/>
          <w:szCs w:val="22"/>
        </w:rPr>
        <w:t>ů</w:t>
      </w:r>
    </w:p>
    <w:p w:rsidR="001150EB" w:rsidRPr="00141100" w:rsidRDefault="00141100" w:rsidP="00141100">
      <w:pPr>
        <w:pStyle w:val="Odstavecseseznamem"/>
        <w:numPr>
          <w:ilvl w:val="0"/>
          <w:numId w:val="4"/>
        </w:numPr>
      </w:pPr>
      <w:r>
        <w:rPr>
          <w:color w:val="000000"/>
          <w:sz w:val="22"/>
          <w:szCs w:val="22"/>
        </w:rPr>
        <w:t xml:space="preserve">dodavatel garantuje plnou kompatibilitu s dodávanými </w:t>
      </w:r>
      <w:proofErr w:type="spellStart"/>
      <w:r>
        <w:rPr>
          <w:color w:val="000000"/>
          <w:sz w:val="22"/>
          <w:szCs w:val="22"/>
        </w:rPr>
        <w:t>switchi</w:t>
      </w:r>
      <w:proofErr w:type="spellEnd"/>
    </w:p>
    <w:p w:rsidR="00141100" w:rsidRPr="00141100" w:rsidRDefault="00141100" w:rsidP="00141100">
      <w:pPr>
        <w:pStyle w:val="Odstavecseseznamem"/>
      </w:pPr>
    </w:p>
    <w:p w:rsidR="00D8252D" w:rsidRPr="006078E3" w:rsidRDefault="00D8252D" w:rsidP="00D8252D">
      <w:pPr>
        <w:rPr>
          <w:b/>
        </w:rPr>
      </w:pPr>
      <w:r>
        <w:rPr>
          <w:b/>
        </w:rPr>
        <w:t>8</w:t>
      </w:r>
      <w:r w:rsidRPr="006078E3">
        <w:rPr>
          <w:b/>
        </w:rPr>
        <w:t xml:space="preserve">x </w:t>
      </w:r>
      <w:r w:rsidR="001F6494">
        <w:rPr>
          <w:b/>
        </w:rPr>
        <w:t xml:space="preserve">SFP+ </w:t>
      </w:r>
      <w:proofErr w:type="spellStart"/>
      <w:r w:rsidR="001F6494">
        <w:rPr>
          <w:b/>
        </w:rPr>
        <w:t>SingleMode</w:t>
      </w:r>
      <w:proofErr w:type="spellEnd"/>
      <w:r w:rsidR="001F6494">
        <w:rPr>
          <w:b/>
        </w:rPr>
        <w:t xml:space="preserve"> </w:t>
      </w:r>
      <w:proofErr w:type="spellStart"/>
      <w:r>
        <w:rPr>
          <w:b/>
        </w:rPr>
        <w:t>miniGBIC</w:t>
      </w:r>
      <w:proofErr w:type="spellEnd"/>
      <w:r>
        <w:rPr>
          <w:b/>
        </w:rPr>
        <w:t xml:space="preserve"> </w:t>
      </w:r>
      <w:r w:rsidR="001F6494">
        <w:rPr>
          <w:b/>
        </w:rPr>
        <w:t>10GBit modul</w:t>
      </w:r>
    </w:p>
    <w:p w:rsidR="00141100" w:rsidRPr="00141100" w:rsidRDefault="00141100" w:rsidP="00141100">
      <w:pPr>
        <w:pStyle w:val="Odstavecseseznamem"/>
        <w:numPr>
          <w:ilvl w:val="0"/>
          <w:numId w:val="4"/>
        </w:numPr>
      </w:pPr>
      <w:r>
        <w:rPr>
          <w:color w:val="000000"/>
          <w:sz w:val="22"/>
          <w:szCs w:val="22"/>
        </w:rPr>
        <w:t>z</w:t>
      </w:r>
      <w:r w:rsidRPr="004E2246">
        <w:rPr>
          <w:color w:val="000000"/>
          <w:sz w:val="22"/>
          <w:szCs w:val="22"/>
        </w:rPr>
        <w:t xml:space="preserve">áruční doba </w:t>
      </w:r>
      <w:r w:rsidRPr="00841E5E">
        <w:rPr>
          <w:b/>
          <w:color w:val="000000"/>
          <w:sz w:val="22"/>
          <w:szCs w:val="22"/>
        </w:rPr>
        <w:t>v minimální délce 96 měsíc</w:t>
      </w:r>
      <w:r>
        <w:rPr>
          <w:b/>
          <w:color w:val="000000"/>
          <w:sz w:val="22"/>
          <w:szCs w:val="22"/>
        </w:rPr>
        <w:t>ů</w:t>
      </w:r>
    </w:p>
    <w:p w:rsidR="00141100" w:rsidRPr="00141100" w:rsidRDefault="00141100" w:rsidP="00141100">
      <w:pPr>
        <w:pStyle w:val="Odstavecseseznamem"/>
        <w:numPr>
          <w:ilvl w:val="0"/>
          <w:numId w:val="4"/>
        </w:numPr>
      </w:pPr>
      <w:r>
        <w:rPr>
          <w:color w:val="000000"/>
          <w:sz w:val="22"/>
          <w:szCs w:val="22"/>
        </w:rPr>
        <w:t xml:space="preserve">dodavatel garantuje plnou kompatibilitu s dodávanými </w:t>
      </w:r>
      <w:proofErr w:type="spellStart"/>
      <w:r>
        <w:rPr>
          <w:color w:val="000000"/>
          <w:sz w:val="22"/>
          <w:szCs w:val="22"/>
        </w:rPr>
        <w:t>switchi</w:t>
      </w:r>
      <w:proofErr w:type="spellEnd"/>
    </w:p>
    <w:p w:rsidR="00141100" w:rsidRDefault="00141100" w:rsidP="00D8252D"/>
    <w:p w:rsidR="001150EB" w:rsidRDefault="001F6494" w:rsidP="00D8252D">
      <w:pPr>
        <w:rPr>
          <w:b/>
        </w:rPr>
      </w:pPr>
      <w:r>
        <w:rPr>
          <w:b/>
        </w:rPr>
        <w:t>K</w:t>
      </w:r>
      <w:r w:rsidR="001150EB">
        <w:rPr>
          <w:b/>
        </w:rPr>
        <w:t>abeláž</w:t>
      </w:r>
    </w:p>
    <w:p w:rsidR="001150EB" w:rsidRPr="001150EB" w:rsidRDefault="00D8252D" w:rsidP="00D8252D">
      <w:pPr>
        <w:pStyle w:val="Odstavecseseznamem"/>
        <w:numPr>
          <w:ilvl w:val="0"/>
          <w:numId w:val="1"/>
        </w:numPr>
        <w:rPr>
          <w:b/>
        </w:rPr>
      </w:pPr>
      <w:r w:rsidRPr="001150EB">
        <w:t>2x DAC kabel 0,65m</w:t>
      </w:r>
    </w:p>
    <w:p w:rsidR="00D8252D" w:rsidRPr="001150EB" w:rsidRDefault="00D8252D" w:rsidP="00D8252D">
      <w:pPr>
        <w:pStyle w:val="Odstavecseseznamem"/>
        <w:numPr>
          <w:ilvl w:val="0"/>
          <w:numId w:val="1"/>
        </w:numPr>
        <w:rPr>
          <w:b/>
        </w:rPr>
      </w:pPr>
      <w:r w:rsidRPr="001150EB">
        <w:t xml:space="preserve">2x DAC kabel </w:t>
      </w:r>
      <w:r w:rsidR="00834669" w:rsidRPr="001150EB">
        <w:t>7</w:t>
      </w:r>
      <w:r w:rsidRPr="001150EB">
        <w:t>m</w:t>
      </w:r>
    </w:p>
    <w:p w:rsidR="001150EB" w:rsidRPr="001150EB" w:rsidRDefault="001150EB" w:rsidP="001150EB">
      <w:pPr>
        <w:pStyle w:val="Odstavecseseznamem"/>
        <w:numPr>
          <w:ilvl w:val="0"/>
          <w:numId w:val="1"/>
        </w:numPr>
      </w:pPr>
      <w:r w:rsidRPr="001150EB">
        <w:t xml:space="preserve">8x </w:t>
      </w:r>
      <w:r>
        <w:t xml:space="preserve">SM </w:t>
      </w:r>
      <w:r w:rsidRPr="001150EB">
        <w:t>LC-</w:t>
      </w:r>
      <w:r>
        <w:t xml:space="preserve">LC </w:t>
      </w:r>
      <w:r w:rsidRPr="001150EB">
        <w:t xml:space="preserve">2m                </w:t>
      </w:r>
    </w:p>
    <w:p w:rsidR="001150EB" w:rsidRPr="001150EB" w:rsidRDefault="001150EB" w:rsidP="001150EB">
      <w:pPr>
        <w:pStyle w:val="Odstavecseseznamem"/>
        <w:numPr>
          <w:ilvl w:val="0"/>
          <w:numId w:val="1"/>
        </w:numPr>
      </w:pPr>
      <w:r w:rsidRPr="001150EB">
        <w:t xml:space="preserve">8x </w:t>
      </w:r>
      <w:r>
        <w:t xml:space="preserve">MM </w:t>
      </w:r>
      <w:r w:rsidRPr="001150EB">
        <w:t>LC-</w:t>
      </w:r>
      <w:r>
        <w:t>LC 2m 62,5u</w:t>
      </w:r>
    </w:p>
    <w:p w:rsidR="00D8252D" w:rsidRPr="006078E3" w:rsidRDefault="00D8252D" w:rsidP="00D8252D">
      <w:pPr>
        <w:rPr>
          <w:b/>
        </w:rPr>
      </w:pPr>
    </w:p>
    <w:p w:rsidR="00D8252D" w:rsidRDefault="00841E5E" w:rsidP="00D8252D">
      <w:pPr>
        <w:rPr>
          <w:b/>
        </w:rPr>
      </w:pPr>
      <w:r>
        <w:rPr>
          <w:b/>
        </w:rPr>
        <w:t>Služby</w:t>
      </w:r>
    </w:p>
    <w:p w:rsidR="00841E5E" w:rsidRDefault="00841E5E" w:rsidP="00841E5E">
      <w:r>
        <w:t>Součástí dodávky bude výměna stávajících aktivních prvků za nově dodávané. Předpokládáme provedení minimálně těchto prací:</w:t>
      </w:r>
    </w:p>
    <w:p w:rsidR="00841E5E" w:rsidRDefault="00841E5E" w:rsidP="00841E5E">
      <w:pPr>
        <w:pStyle w:val="Odstavecseseznamem"/>
        <w:numPr>
          <w:ilvl w:val="0"/>
          <w:numId w:val="1"/>
        </w:numPr>
      </w:pPr>
      <w:r>
        <w:t>analýza současného stavu a konfigurace, návrh nové konfigurace, zpracování prováděcího projektu a jeho odsouhlasení se zadavatelem.</w:t>
      </w:r>
    </w:p>
    <w:p w:rsidR="00841E5E" w:rsidRDefault="00841E5E" w:rsidP="00841E5E">
      <w:pPr>
        <w:pStyle w:val="Odstavecseseznamem"/>
        <w:numPr>
          <w:ilvl w:val="0"/>
          <w:numId w:val="1"/>
        </w:numPr>
      </w:pPr>
      <w:r>
        <w:t>konfigurace dodávaných aktivních prvků dle prováděcího projektu</w:t>
      </w:r>
    </w:p>
    <w:p w:rsidR="00841E5E" w:rsidRDefault="00841E5E" w:rsidP="00841E5E">
      <w:pPr>
        <w:pStyle w:val="Odstavecseseznamem"/>
        <w:numPr>
          <w:ilvl w:val="0"/>
          <w:numId w:val="1"/>
        </w:numPr>
      </w:pPr>
      <w:r>
        <w:t>fyzická výměna prvků v rozvaděčích</w:t>
      </w:r>
    </w:p>
    <w:p w:rsidR="00841E5E" w:rsidRDefault="00841E5E" w:rsidP="00841E5E">
      <w:pPr>
        <w:pStyle w:val="Odstavecseseznamem"/>
        <w:numPr>
          <w:ilvl w:val="0"/>
          <w:numId w:val="1"/>
        </w:numPr>
      </w:pPr>
      <w:r>
        <w:t xml:space="preserve">konsolidace kabeláže v rozvaděčích (vyvázání </w:t>
      </w:r>
      <w:proofErr w:type="spellStart"/>
      <w:r>
        <w:t>patchkabelů</w:t>
      </w:r>
      <w:proofErr w:type="spellEnd"/>
      <w:r>
        <w:t xml:space="preserve">  do vyvazovacích panelů, popisy kabelů)</w:t>
      </w:r>
    </w:p>
    <w:p w:rsidR="00841E5E" w:rsidRDefault="00841E5E" w:rsidP="00841E5E">
      <w:pPr>
        <w:pStyle w:val="Odstavecseseznamem"/>
        <w:numPr>
          <w:ilvl w:val="0"/>
          <w:numId w:val="1"/>
        </w:numPr>
      </w:pPr>
      <w:proofErr w:type="gramStart"/>
      <w:r>
        <w:t>ověření  kvality</w:t>
      </w:r>
      <w:proofErr w:type="gramEnd"/>
      <w:r>
        <w:t xml:space="preserve"> LAN – analýza statistik z nově instalovaných </w:t>
      </w:r>
      <w:proofErr w:type="spellStart"/>
      <w:r>
        <w:t>switchů</w:t>
      </w:r>
      <w:proofErr w:type="spellEnd"/>
      <w:r>
        <w:t xml:space="preserve"> (chybovost na portech, zatížení portů), doporučení pro zadavatele</w:t>
      </w:r>
    </w:p>
    <w:p w:rsidR="00841E5E" w:rsidRDefault="00841E5E" w:rsidP="00841E5E">
      <w:pPr>
        <w:pStyle w:val="Odstavecseseznamem"/>
        <w:numPr>
          <w:ilvl w:val="0"/>
          <w:numId w:val="1"/>
        </w:numPr>
      </w:pPr>
      <w:r>
        <w:t>dokumentace, zaškolení obsluhy do správy LAN prvků.</w:t>
      </w:r>
    </w:p>
    <w:p w:rsidR="00841E5E" w:rsidRDefault="00841E5E" w:rsidP="00841E5E">
      <w:r>
        <w:t>Předpokládaný rozsah práce – 80 hodin / 10 člověkodní.</w:t>
      </w:r>
    </w:p>
    <w:p w:rsidR="00841E5E" w:rsidRDefault="00841E5E" w:rsidP="00841E5E"/>
    <w:p w:rsidR="0025656C" w:rsidRDefault="00841E5E" w:rsidP="00332C23">
      <w:r>
        <w:t xml:space="preserve">Síť LAN zadavatele je v rutinním provozu. </w:t>
      </w:r>
      <w:r w:rsidRPr="00841E5E">
        <w:rPr>
          <w:b/>
        </w:rPr>
        <w:t>Jakékoliv neočekávané výpadky v provozní době jsou nepřípustné.</w:t>
      </w:r>
      <w:r>
        <w:t xml:space="preserve"> Uchazeč připraví pracovní harmonogram realizačního projektu tak, aby se realizace díla nedotkla dostupnosti služeb úřadu pro občany.</w:t>
      </w:r>
    </w:p>
    <w:sectPr w:rsidR="0025656C" w:rsidSect="004E2246">
      <w:footerReference w:type="default" r:id="rId7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AA" w:rsidRDefault="006873AA" w:rsidP="00F83578">
      <w:r>
        <w:separator/>
      </w:r>
    </w:p>
  </w:endnote>
  <w:endnote w:type="continuationSeparator" w:id="0">
    <w:p w:rsidR="006873AA" w:rsidRDefault="006873AA" w:rsidP="00F8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02522"/>
      <w:docPartObj>
        <w:docPartGallery w:val="Page Numbers (Bottom of Page)"/>
        <w:docPartUnique/>
      </w:docPartObj>
    </w:sdtPr>
    <w:sdtContent>
      <w:p w:rsidR="00F83578" w:rsidRDefault="00885745">
        <w:pPr>
          <w:pStyle w:val="Zpat"/>
          <w:jc w:val="center"/>
        </w:pPr>
        <w:fldSimple w:instr=" PAGE   \* MERGEFORMAT ">
          <w:r w:rsidR="00141100">
            <w:rPr>
              <w:noProof/>
            </w:rPr>
            <w:t>3</w:t>
          </w:r>
        </w:fldSimple>
      </w:p>
    </w:sdtContent>
  </w:sdt>
  <w:p w:rsidR="00F83578" w:rsidRDefault="00F8357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AA" w:rsidRDefault="006873AA" w:rsidP="00F83578">
      <w:r>
        <w:separator/>
      </w:r>
    </w:p>
  </w:footnote>
  <w:footnote w:type="continuationSeparator" w:id="0">
    <w:p w:rsidR="006873AA" w:rsidRDefault="006873AA" w:rsidP="00F83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7425"/>
    <w:multiLevelType w:val="hybridMultilevel"/>
    <w:tmpl w:val="BEB6CD0A"/>
    <w:lvl w:ilvl="0" w:tplc="94CE2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0C4A0E"/>
    <w:multiLevelType w:val="hybridMultilevel"/>
    <w:tmpl w:val="9AAC26B6"/>
    <w:lvl w:ilvl="0" w:tplc="C0A2B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04ACB"/>
    <w:multiLevelType w:val="hybridMultilevel"/>
    <w:tmpl w:val="1638EB88"/>
    <w:lvl w:ilvl="0" w:tplc="8A4620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5029C"/>
    <w:multiLevelType w:val="hybridMultilevel"/>
    <w:tmpl w:val="4E048092"/>
    <w:lvl w:ilvl="0" w:tplc="4B6AA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583"/>
    <w:rsid w:val="00035C00"/>
    <w:rsid w:val="00047BA8"/>
    <w:rsid w:val="000543EE"/>
    <w:rsid w:val="00057519"/>
    <w:rsid w:val="0007028B"/>
    <w:rsid w:val="000B780F"/>
    <w:rsid w:val="000D13FE"/>
    <w:rsid w:val="000D4D82"/>
    <w:rsid w:val="000E00DA"/>
    <w:rsid w:val="000F5376"/>
    <w:rsid w:val="000F6A7B"/>
    <w:rsid w:val="001150EB"/>
    <w:rsid w:val="00141100"/>
    <w:rsid w:val="001429C9"/>
    <w:rsid w:val="00154906"/>
    <w:rsid w:val="00157583"/>
    <w:rsid w:val="00163318"/>
    <w:rsid w:val="001722FD"/>
    <w:rsid w:val="00190EC8"/>
    <w:rsid w:val="00197C38"/>
    <w:rsid w:val="001B0DDA"/>
    <w:rsid w:val="001B26A4"/>
    <w:rsid w:val="001D3853"/>
    <w:rsid w:val="001F2A5E"/>
    <w:rsid w:val="001F6494"/>
    <w:rsid w:val="00211F15"/>
    <w:rsid w:val="00227A01"/>
    <w:rsid w:val="00254B09"/>
    <w:rsid w:val="0025656C"/>
    <w:rsid w:val="00260BC5"/>
    <w:rsid w:val="00297320"/>
    <w:rsid w:val="002A5695"/>
    <w:rsid w:val="002C3F09"/>
    <w:rsid w:val="002E0571"/>
    <w:rsid w:val="00300983"/>
    <w:rsid w:val="00304C9E"/>
    <w:rsid w:val="00332C23"/>
    <w:rsid w:val="003414C0"/>
    <w:rsid w:val="00342F68"/>
    <w:rsid w:val="0038438C"/>
    <w:rsid w:val="00385D2B"/>
    <w:rsid w:val="003A0B7B"/>
    <w:rsid w:val="003B74BE"/>
    <w:rsid w:val="00400803"/>
    <w:rsid w:val="00407B81"/>
    <w:rsid w:val="00410FDC"/>
    <w:rsid w:val="004523D7"/>
    <w:rsid w:val="00463C6F"/>
    <w:rsid w:val="004B239F"/>
    <w:rsid w:val="004E2246"/>
    <w:rsid w:val="004F35D8"/>
    <w:rsid w:val="0054152E"/>
    <w:rsid w:val="00543957"/>
    <w:rsid w:val="005531EA"/>
    <w:rsid w:val="00560A06"/>
    <w:rsid w:val="00570E22"/>
    <w:rsid w:val="00594BD5"/>
    <w:rsid w:val="00594BF8"/>
    <w:rsid w:val="005D7DBD"/>
    <w:rsid w:val="005E23A1"/>
    <w:rsid w:val="005F10D9"/>
    <w:rsid w:val="006078E3"/>
    <w:rsid w:val="00626D54"/>
    <w:rsid w:val="00645B0E"/>
    <w:rsid w:val="006674C0"/>
    <w:rsid w:val="006730EB"/>
    <w:rsid w:val="0067614C"/>
    <w:rsid w:val="006873AA"/>
    <w:rsid w:val="006C57EF"/>
    <w:rsid w:val="006E01C4"/>
    <w:rsid w:val="006E08DB"/>
    <w:rsid w:val="006E776D"/>
    <w:rsid w:val="00706AC9"/>
    <w:rsid w:val="00712EAB"/>
    <w:rsid w:val="00725BEB"/>
    <w:rsid w:val="00736B27"/>
    <w:rsid w:val="007631B6"/>
    <w:rsid w:val="00772507"/>
    <w:rsid w:val="00775250"/>
    <w:rsid w:val="00792DC6"/>
    <w:rsid w:val="007C01E4"/>
    <w:rsid w:val="007C4C5C"/>
    <w:rsid w:val="007D0BCE"/>
    <w:rsid w:val="007F245D"/>
    <w:rsid w:val="008029C0"/>
    <w:rsid w:val="00822C55"/>
    <w:rsid w:val="008236DA"/>
    <w:rsid w:val="00833FC9"/>
    <w:rsid w:val="00834669"/>
    <w:rsid w:val="00841E5E"/>
    <w:rsid w:val="008851FE"/>
    <w:rsid w:val="00885745"/>
    <w:rsid w:val="008A2987"/>
    <w:rsid w:val="008D2951"/>
    <w:rsid w:val="00926EBF"/>
    <w:rsid w:val="00965899"/>
    <w:rsid w:val="00983153"/>
    <w:rsid w:val="009A01B7"/>
    <w:rsid w:val="009C64CF"/>
    <w:rsid w:val="009D42A4"/>
    <w:rsid w:val="00A17AB8"/>
    <w:rsid w:val="00A27DF8"/>
    <w:rsid w:val="00A409F2"/>
    <w:rsid w:val="00A41A3D"/>
    <w:rsid w:val="00AB2CD0"/>
    <w:rsid w:val="00AC34C7"/>
    <w:rsid w:val="00AD1A47"/>
    <w:rsid w:val="00AE55D1"/>
    <w:rsid w:val="00B027EF"/>
    <w:rsid w:val="00B155E9"/>
    <w:rsid w:val="00B64EAB"/>
    <w:rsid w:val="00C24EF6"/>
    <w:rsid w:val="00C544DB"/>
    <w:rsid w:val="00C54BC1"/>
    <w:rsid w:val="00C629C2"/>
    <w:rsid w:val="00C63E93"/>
    <w:rsid w:val="00C7756E"/>
    <w:rsid w:val="00C90B19"/>
    <w:rsid w:val="00C9666F"/>
    <w:rsid w:val="00CA1070"/>
    <w:rsid w:val="00CA346D"/>
    <w:rsid w:val="00CB4927"/>
    <w:rsid w:val="00CB4A72"/>
    <w:rsid w:val="00CC3A85"/>
    <w:rsid w:val="00D20968"/>
    <w:rsid w:val="00D4737D"/>
    <w:rsid w:val="00D53CD6"/>
    <w:rsid w:val="00D65350"/>
    <w:rsid w:val="00D7125D"/>
    <w:rsid w:val="00D8252D"/>
    <w:rsid w:val="00D9322A"/>
    <w:rsid w:val="00D934E2"/>
    <w:rsid w:val="00E767B4"/>
    <w:rsid w:val="00E84D02"/>
    <w:rsid w:val="00EA268E"/>
    <w:rsid w:val="00EC713D"/>
    <w:rsid w:val="00ED3C88"/>
    <w:rsid w:val="00ED4FCA"/>
    <w:rsid w:val="00F070EA"/>
    <w:rsid w:val="00F10DC6"/>
    <w:rsid w:val="00F128D9"/>
    <w:rsid w:val="00F312A7"/>
    <w:rsid w:val="00F34475"/>
    <w:rsid w:val="00F5313C"/>
    <w:rsid w:val="00F8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5D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575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758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1B26A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C24EF6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F835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357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835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578"/>
    <w:rPr>
      <w:sz w:val="24"/>
      <w:szCs w:val="24"/>
    </w:rPr>
  </w:style>
  <w:style w:type="paragraph" w:styleId="Textbubliny">
    <w:name w:val="Balloon Text"/>
    <w:basedOn w:val="Normln"/>
    <w:link w:val="TextbublinyChar"/>
    <w:rsid w:val="002565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656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0080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3</Pages>
  <Words>770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</vt:lpstr>
    </vt:vector>
  </TitlesOfParts>
  <Company>Microsoft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</dc:title>
  <dc:creator>Honza</dc:creator>
  <cp:lastModifiedBy>JPseja</cp:lastModifiedBy>
  <cp:revision>30</cp:revision>
  <cp:lastPrinted>2015-12-07T09:07:00Z</cp:lastPrinted>
  <dcterms:created xsi:type="dcterms:W3CDTF">2014-06-17T08:42:00Z</dcterms:created>
  <dcterms:modified xsi:type="dcterms:W3CDTF">2015-12-09T08:21:00Z</dcterms:modified>
</cp:coreProperties>
</file>