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8F0F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629C0385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EKONOMICKÉ KVALIFIKACI</w:t>
      </w:r>
    </w:p>
    <w:p w14:paraId="163FF3B0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16F019A8" w14:textId="77777777" w:rsidR="005447AA" w:rsidRDefault="005447A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</w:p>
    <w:p w14:paraId="2E746FC5" w14:textId="0A7072C8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43F0A152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0169AEF2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4E691975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31028967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95E08F0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3789B4D5" w14:textId="662D26F7" w:rsidR="002827CF" w:rsidRPr="00FC5FB6" w:rsidRDefault="00B979FF" w:rsidP="00CD26EA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5447AA" w:rsidRPr="005447AA">
            <w:rPr>
              <w:rFonts w:ascii="Verdana" w:hAnsi="Verdana"/>
              <w:b/>
              <w:sz w:val="20"/>
              <w:szCs w:val="20"/>
              <w:lang w:eastAsia="cs-CZ"/>
            </w:rPr>
            <w:t>Bytový dům Havlíčkova 1 v Kroměříži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>splňuji požadavky na prokázání ekonomické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38EB1A75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11979B48" w14:textId="77777777" w:rsidR="005447AA" w:rsidRPr="005447AA" w:rsidRDefault="005447AA" w:rsidP="005447AA">
      <w:pPr>
        <w:spacing w:before="120" w:line="276" w:lineRule="auto"/>
        <w:jc w:val="both"/>
        <w:rPr>
          <w:rFonts w:ascii="Verdana" w:hAnsi="Verdana" w:cs="Calibri"/>
          <w:i/>
          <w:iCs/>
          <w:sz w:val="20"/>
          <w:szCs w:val="20"/>
        </w:rPr>
      </w:pPr>
      <w:r w:rsidRPr="005447AA">
        <w:rPr>
          <w:rFonts w:ascii="Verdana" w:hAnsi="Verdana" w:cs="Calibri"/>
          <w:i/>
          <w:iCs/>
          <w:sz w:val="20"/>
          <w:szCs w:val="20"/>
        </w:rPr>
        <w:t xml:space="preserve">Zadavatel požaduje, aby v každém ze tří (3) bezprostředně předcházejících účetních období </w:t>
      </w:r>
      <w:r w:rsidRPr="005447AA">
        <w:rPr>
          <w:rFonts w:ascii="Verdana" w:hAnsi="Verdana" w:cs="Calibri"/>
          <w:b/>
          <w:i/>
          <w:iCs/>
          <w:sz w:val="20"/>
          <w:szCs w:val="20"/>
        </w:rPr>
        <w:t>roční obrat</w:t>
      </w:r>
      <w:r w:rsidRPr="005447AA">
        <w:rPr>
          <w:rFonts w:ascii="Verdana" w:hAnsi="Verdana" w:cs="Calibri"/>
          <w:i/>
          <w:iCs/>
          <w:sz w:val="20"/>
          <w:szCs w:val="20"/>
        </w:rPr>
        <w:t xml:space="preserve"> dosažený dodavatelem z činnosti týkající se </w:t>
      </w:r>
      <w:r w:rsidRPr="005447AA">
        <w:rPr>
          <w:rFonts w:ascii="Verdana" w:hAnsi="Verdana" w:cs="Calibri"/>
          <w:b/>
          <w:i/>
          <w:iCs/>
          <w:sz w:val="20"/>
          <w:szCs w:val="20"/>
        </w:rPr>
        <w:t xml:space="preserve">provádění staveb </w:t>
      </w:r>
      <w:r w:rsidRPr="005447AA">
        <w:rPr>
          <w:rFonts w:ascii="Verdana" w:hAnsi="Verdana" w:cs="Calibri"/>
          <w:i/>
          <w:iCs/>
          <w:sz w:val="20"/>
          <w:szCs w:val="20"/>
        </w:rPr>
        <w:t xml:space="preserve">dosahoval úrovně alespoň </w:t>
      </w:r>
      <w:r w:rsidRPr="005447AA">
        <w:rPr>
          <w:rFonts w:ascii="Verdana" w:hAnsi="Verdana" w:cs="Calibri"/>
          <w:b/>
          <w:i/>
          <w:iCs/>
          <w:sz w:val="20"/>
          <w:szCs w:val="20"/>
        </w:rPr>
        <w:t>150.000.000 Kč</w:t>
      </w:r>
      <w:r w:rsidRPr="005447AA">
        <w:rPr>
          <w:rFonts w:ascii="Verdana" w:hAnsi="Verdana" w:cs="Calibri"/>
          <w:i/>
          <w:iCs/>
          <w:sz w:val="20"/>
          <w:szCs w:val="20"/>
        </w:rPr>
        <w:t xml:space="preserve">. </w:t>
      </w:r>
    </w:p>
    <w:p w14:paraId="002CC717" w14:textId="77777777" w:rsidR="005447AA" w:rsidRPr="005447AA" w:rsidRDefault="005447AA" w:rsidP="005447AA">
      <w:pPr>
        <w:spacing w:before="120" w:line="276" w:lineRule="auto"/>
        <w:jc w:val="both"/>
        <w:rPr>
          <w:rFonts w:ascii="Verdana" w:hAnsi="Verdana" w:cs="Calibri"/>
          <w:i/>
          <w:iCs/>
          <w:sz w:val="20"/>
          <w:szCs w:val="20"/>
        </w:rPr>
      </w:pPr>
      <w:r w:rsidRPr="005447AA">
        <w:rPr>
          <w:rFonts w:ascii="Verdana" w:hAnsi="Verdana" w:cs="Calibri"/>
          <w:i/>
          <w:iCs/>
          <w:sz w:val="20"/>
          <w:szCs w:val="20"/>
        </w:rPr>
        <w:t xml:space="preserve">Jestliže dodavatel vznikl později, postačí, předloží-li údaje o svém obratu v požadované výši za všechna účetní období od svého vzniku. </w:t>
      </w:r>
    </w:p>
    <w:p w14:paraId="3A6711C0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1F20C1BA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6B4C148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1F67B04A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67E2C525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01B21A7A" w14:textId="2462AA26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782632D2" w14:textId="77777777" w:rsidR="005447AA" w:rsidRDefault="005447AA" w:rsidP="006972FD">
      <w:pPr>
        <w:rPr>
          <w:rFonts w:ascii="Verdana" w:hAnsi="Verdana" w:cs="Verdana"/>
          <w:sz w:val="20"/>
          <w:szCs w:val="20"/>
        </w:rPr>
      </w:pPr>
    </w:p>
    <w:p w14:paraId="674FB7F0" w14:textId="77777777" w:rsidR="005447AA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</w:p>
    <w:p w14:paraId="3DD75F51" w14:textId="77777777" w:rsidR="005447AA" w:rsidRDefault="005447AA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14:paraId="28AE5B5E" w14:textId="78505B9C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14:paraId="43F3DC99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7D62B3F1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F849D" w14:textId="77777777" w:rsidR="002B6C93" w:rsidRDefault="002B6C93" w:rsidP="00882B76">
      <w:r>
        <w:separator/>
      </w:r>
    </w:p>
  </w:endnote>
  <w:endnote w:type="continuationSeparator" w:id="0">
    <w:p w14:paraId="5E81A086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E2700" w14:textId="77777777" w:rsidR="002B6C93" w:rsidRDefault="002B6C93" w:rsidP="00882B76">
      <w:r>
        <w:separator/>
      </w:r>
    </w:p>
  </w:footnote>
  <w:footnote w:type="continuationSeparator" w:id="0">
    <w:p w14:paraId="6E642DFF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2C08" w14:textId="77777777" w:rsidR="00EB2634" w:rsidRPr="00CD26EA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952C28">
      <w:rPr>
        <w:rFonts w:ascii="Arial" w:hAnsi="Arial" w:cs="Arial"/>
        <w:i/>
        <w:sz w:val="20"/>
        <w:szCs w:val="20"/>
      </w:rPr>
      <w:t>Příloha č. 7</w:t>
    </w:r>
    <w:r w:rsidR="00EB2634" w:rsidRPr="00952C28">
      <w:rPr>
        <w:rFonts w:ascii="Arial" w:hAnsi="Arial" w:cs="Arial"/>
        <w:i/>
        <w:sz w:val="20"/>
        <w:szCs w:val="20"/>
      </w:rPr>
      <w:t xml:space="preserve"> Zadávací dokumentace</w:t>
    </w:r>
  </w:p>
  <w:p w14:paraId="29B8FDE2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CD26EA">
      <w:rPr>
        <w:rFonts w:ascii="Arial" w:hAnsi="Arial" w:cs="Arial"/>
        <w:i/>
        <w:sz w:val="20"/>
        <w:szCs w:val="20"/>
      </w:rPr>
      <w:t>Čestné prohlášení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Ekonomická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31A03"/>
    <w:rsid w:val="002827CF"/>
    <w:rsid w:val="00283367"/>
    <w:rsid w:val="002B6C93"/>
    <w:rsid w:val="00377D20"/>
    <w:rsid w:val="003D6E9A"/>
    <w:rsid w:val="00473906"/>
    <w:rsid w:val="004B4725"/>
    <w:rsid w:val="004C7740"/>
    <w:rsid w:val="00512601"/>
    <w:rsid w:val="00536BE2"/>
    <w:rsid w:val="005447AA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8A13F0"/>
    <w:rsid w:val="0092519C"/>
    <w:rsid w:val="00952C28"/>
    <w:rsid w:val="009A7606"/>
    <w:rsid w:val="00A62358"/>
    <w:rsid w:val="00AD3250"/>
    <w:rsid w:val="00AF0B70"/>
    <w:rsid w:val="00B02A02"/>
    <w:rsid w:val="00B6539E"/>
    <w:rsid w:val="00B979FF"/>
    <w:rsid w:val="00BA4B30"/>
    <w:rsid w:val="00BC25DA"/>
    <w:rsid w:val="00BD26B2"/>
    <w:rsid w:val="00C24839"/>
    <w:rsid w:val="00C277EE"/>
    <w:rsid w:val="00CA74DA"/>
    <w:rsid w:val="00CD26EA"/>
    <w:rsid w:val="00D062D6"/>
    <w:rsid w:val="00DC7E3A"/>
    <w:rsid w:val="00DE0B8E"/>
    <w:rsid w:val="00E43E60"/>
    <w:rsid w:val="00EB2634"/>
    <w:rsid w:val="00F15EAE"/>
    <w:rsid w:val="00F52A9F"/>
    <w:rsid w:val="00F606E2"/>
    <w:rsid w:val="00F83005"/>
    <w:rsid w:val="00F878C0"/>
    <w:rsid w:val="00FC5FB6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4F34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F15E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Raus Martin - Energy Benefit Centre a.s.</cp:lastModifiedBy>
  <cp:revision>52</cp:revision>
  <dcterms:created xsi:type="dcterms:W3CDTF">2012-07-11T12:38:00Z</dcterms:created>
  <dcterms:modified xsi:type="dcterms:W3CDTF">2021-01-22T13:29:00Z</dcterms:modified>
</cp:coreProperties>
</file>