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FA52"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7924ECDC" w14:textId="77777777"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496B95">
        <w:rPr>
          <w:rFonts w:cs="Arial"/>
          <w:b/>
          <w:bCs/>
          <w:szCs w:val="24"/>
        </w:rPr>
        <w:t>Parkování na ul. Zborovská Kroměříž</w:t>
      </w:r>
      <w:r w:rsidR="006A790E">
        <w:rPr>
          <w:rFonts w:cs="Arial"/>
          <w:b/>
          <w:szCs w:val="28"/>
        </w:rPr>
        <w:t>“</w:t>
      </w:r>
    </w:p>
    <w:p w14:paraId="189FA24B" w14:textId="77777777" w:rsidR="00EA0177" w:rsidRPr="00E24EF7" w:rsidRDefault="003A6C0F" w:rsidP="00E24EF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E67D64">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2C367F">
        <w:rPr>
          <w:rFonts w:ascii="Arial" w:hAnsi="Arial" w:cs="Arial"/>
          <w:sz w:val="20"/>
          <w:szCs w:val="22"/>
        </w:rPr>
        <w:t>občanský zákoník</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3F21E027"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11A107E5" w14:textId="77777777"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bookmarkStart w:id="0" w:name="_Hlk194312104"/>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bookmarkEnd w:id="0"/>
    </w:p>
    <w:p w14:paraId="69B899DB"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r w:rsidR="00E24EF7" w:rsidRPr="005279F6">
        <w:rPr>
          <w:rFonts w:ascii="Arial" w:hAnsi="Arial" w:cs="Arial"/>
          <w:highlight w:val="lightGray"/>
          <w:u w:val="single"/>
        </w:rPr>
        <w:t>[</w:t>
      </w:r>
      <w:r w:rsidR="00E24EF7" w:rsidRPr="005279F6">
        <w:rPr>
          <w:rFonts w:ascii="Arial" w:hAnsi="Arial" w:cs="Arial"/>
          <w:b/>
          <w:highlight w:val="lightGray"/>
          <w:u w:val="single"/>
        </w:rPr>
        <w:t xml:space="preserve">bude doplněno </w:t>
      </w:r>
      <w:r w:rsidR="00E24EF7">
        <w:rPr>
          <w:rFonts w:ascii="Arial" w:hAnsi="Arial" w:cs="Arial"/>
          <w:b/>
          <w:highlight w:val="lightGray"/>
          <w:u w:val="single"/>
        </w:rPr>
        <w:t>zhotovitelem</w:t>
      </w:r>
      <w:r w:rsidR="00E24EF7" w:rsidRPr="005279F6">
        <w:rPr>
          <w:rFonts w:ascii="Arial" w:hAnsi="Arial" w:cs="Arial"/>
          <w:b/>
          <w:highlight w:val="lightGray"/>
          <w:u w:val="single"/>
        </w:rPr>
        <w:t>]</w:t>
      </w:r>
    </w:p>
    <w:p w14:paraId="69F3533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36CBDA44"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45813D84"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0A21D07E"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4E481597"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3E7114F4"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133D98F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3D227B7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6EE7A3D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4784D1CF"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4D71CB4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2190AE9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4686FFD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4410E5C5"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574B7F2C" w14:textId="77777777" w:rsidR="006F5194" w:rsidRPr="00C673CD" w:rsidRDefault="00EA0177" w:rsidP="00654D89">
      <w:pPr>
        <w:pStyle w:val="Obsah1"/>
        <w:spacing w:before="120"/>
        <w:ind w:left="3545"/>
        <w:contextualSpacing/>
        <w:rPr>
          <w:rFonts w:ascii="Arial" w:hAnsi="Arial" w:cs="Arial"/>
          <w:sz w:val="20"/>
          <w:szCs w:val="22"/>
        </w:rPr>
      </w:pPr>
      <w:r>
        <w:rPr>
          <w:rFonts w:ascii="Arial" w:hAnsi="Arial" w:cs="Arial"/>
          <w:sz w:val="20"/>
          <w:szCs w:val="22"/>
        </w:rPr>
        <w:t xml:space="preserve">Ing. </w:t>
      </w:r>
      <w:r w:rsidR="00E24EF7">
        <w:rPr>
          <w:rFonts w:ascii="Arial" w:hAnsi="Arial" w:cs="Arial"/>
          <w:sz w:val="20"/>
          <w:szCs w:val="22"/>
        </w:rPr>
        <w:t>Lucia Dusíková</w:t>
      </w:r>
      <w:r w:rsidR="00736138">
        <w:rPr>
          <w:rFonts w:ascii="Arial" w:hAnsi="Arial" w:cs="Arial"/>
          <w:sz w:val="20"/>
          <w:szCs w:val="22"/>
        </w:rPr>
        <w:t xml:space="preserve">, </w:t>
      </w:r>
      <w:r>
        <w:rPr>
          <w:rFonts w:ascii="Arial" w:hAnsi="Arial" w:cs="Arial"/>
          <w:sz w:val="20"/>
          <w:szCs w:val="22"/>
        </w:rPr>
        <w:t>projektový manažer</w:t>
      </w:r>
      <w:r w:rsidR="00736138">
        <w:rPr>
          <w:rFonts w:ascii="Arial" w:hAnsi="Arial" w:cs="Arial"/>
          <w:sz w:val="20"/>
          <w:szCs w:val="22"/>
        </w:rPr>
        <w:t xml:space="preserve"> </w:t>
      </w:r>
      <w:r w:rsidR="006F5194" w:rsidRPr="00C673CD">
        <w:rPr>
          <w:rFonts w:ascii="Arial" w:hAnsi="Arial" w:cs="Arial"/>
          <w:sz w:val="20"/>
          <w:szCs w:val="22"/>
        </w:rPr>
        <w:t xml:space="preserve">Odboru investic </w:t>
      </w:r>
    </w:p>
    <w:p w14:paraId="065A9534" w14:textId="77777777" w:rsidR="00736138" w:rsidRDefault="006F5194" w:rsidP="00654D89">
      <w:pPr>
        <w:pStyle w:val="Obsah1"/>
        <w:spacing w:before="120"/>
        <w:ind w:left="3545"/>
        <w:contextualSpacing/>
        <w:rPr>
          <w:rFonts w:ascii="Arial" w:hAnsi="Arial" w:cs="Arial"/>
          <w:sz w:val="20"/>
          <w:szCs w:val="22"/>
        </w:rPr>
      </w:pPr>
      <w:r w:rsidRPr="00C673CD">
        <w:rPr>
          <w:rFonts w:ascii="Arial" w:hAnsi="Arial" w:cs="Arial"/>
          <w:sz w:val="20"/>
          <w:szCs w:val="22"/>
        </w:rPr>
        <w:t>(+420</w:t>
      </w:r>
      <w:r w:rsidR="00EA0177">
        <w:rPr>
          <w:rFonts w:ascii="Arial" w:hAnsi="Arial" w:cs="Arial"/>
          <w:sz w:val="20"/>
          <w:szCs w:val="22"/>
        </w:rPr>
        <w:t xml:space="preserve"> 720 029 </w:t>
      </w:r>
      <w:r w:rsidR="00E24EF7">
        <w:rPr>
          <w:rFonts w:ascii="Arial" w:hAnsi="Arial" w:cs="Arial"/>
          <w:sz w:val="20"/>
          <w:szCs w:val="22"/>
        </w:rPr>
        <w:t>266</w:t>
      </w:r>
      <w:r w:rsidRPr="00C673CD">
        <w:rPr>
          <w:rFonts w:ascii="Arial" w:hAnsi="Arial" w:cs="Arial"/>
          <w:sz w:val="20"/>
          <w:szCs w:val="22"/>
        </w:rPr>
        <w:t xml:space="preserve">; </w:t>
      </w:r>
      <w:hyperlink r:id="rId9" w:history="1">
        <w:r w:rsidR="00E24EF7" w:rsidRPr="00EC6FC5">
          <w:rPr>
            <w:rStyle w:val="Hypertextovodkaz"/>
            <w:rFonts w:ascii="Arial" w:hAnsi="Arial" w:cs="Arial"/>
            <w:sz w:val="20"/>
            <w:szCs w:val="22"/>
          </w:rPr>
          <w:t>lucia.dusikova@mestokm.cz</w:t>
        </w:r>
      </w:hyperlink>
      <w:r w:rsidR="00736138">
        <w:rPr>
          <w:rFonts w:ascii="Arial" w:hAnsi="Arial" w:cs="Arial"/>
          <w:sz w:val="20"/>
          <w:szCs w:val="22"/>
        </w:rPr>
        <w:t>)</w:t>
      </w:r>
    </w:p>
    <w:p w14:paraId="5C1A93AD" w14:textId="77777777" w:rsidR="00BC0916" w:rsidRDefault="00BC0916" w:rsidP="00BC0916">
      <w:pPr>
        <w:spacing w:before="120"/>
        <w:contextualSpacing/>
        <w:rPr>
          <w:rFonts w:ascii="Arial" w:hAnsi="Arial" w:cs="Arial"/>
        </w:rPr>
      </w:pPr>
      <w:r>
        <w:rPr>
          <w:rFonts w:ascii="Arial" w:hAnsi="Arial" w:cs="Arial"/>
        </w:rPr>
        <w:t>(dále jen „objednatel“)</w:t>
      </w:r>
    </w:p>
    <w:p w14:paraId="02A03F00" w14:textId="77777777" w:rsidR="00BC0916" w:rsidRDefault="00BC0916" w:rsidP="00BC0916">
      <w:pPr>
        <w:spacing w:before="120"/>
        <w:contextualSpacing/>
        <w:rPr>
          <w:rFonts w:ascii="Arial" w:hAnsi="Arial" w:cs="Arial"/>
        </w:rPr>
      </w:pPr>
    </w:p>
    <w:p w14:paraId="589D8CBC" w14:textId="77777777" w:rsidR="00BC0916" w:rsidRDefault="00BC0916" w:rsidP="00BC0916">
      <w:pPr>
        <w:spacing w:before="120"/>
        <w:contextualSpacing/>
        <w:rPr>
          <w:rFonts w:ascii="Arial" w:hAnsi="Arial" w:cs="Arial"/>
        </w:rPr>
      </w:pPr>
      <w:r>
        <w:rPr>
          <w:rFonts w:ascii="Arial" w:hAnsi="Arial" w:cs="Arial"/>
        </w:rPr>
        <w:t>a</w:t>
      </w:r>
    </w:p>
    <w:p w14:paraId="2F2CE8CF" w14:textId="77777777" w:rsidR="00736138" w:rsidRPr="00736138" w:rsidRDefault="00736138" w:rsidP="00736138"/>
    <w:p w14:paraId="68EC15E1"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441039EC"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E67D64">
        <w:rPr>
          <w:rFonts w:ascii="Arial" w:hAnsi="Arial" w:cs="Arial"/>
          <w:sz w:val="18"/>
        </w:rPr>
        <w:tab/>
      </w:r>
      <w:r w:rsidR="00E67D64">
        <w:rPr>
          <w:rFonts w:ascii="Arial" w:hAnsi="Arial" w:cs="Arial"/>
          <w:sz w:val="18"/>
        </w:rPr>
        <w:tab/>
      </w:r>
      <w:r w:rsidR="00E67D64">
        <w:rPr>
          <w:rFonts w:ascii="Arial" w:hAnsi="Arial" w:cs="Arial"/>
          <w:sz w:val="18"/>
        </w:rPr>
        <w:tab/>
      </w:r>
      <w:r w:rsidR="00E67D64">
        <w:rPr>
          <w:rFonts w:ascii="Arial" w:hAnsi="Arial" w:cs="Arial"/>
          <w:sz w:val="18"/>
        </w:rPr>
        <w:tab/>
      </w:r>
      <w:proofErr w:type="spellStart"/>
      <w:r w:rsidR="00E67D64" w:rsidRPr="00E67D64">
        <w:rPr>
          <w:rFonts w:ascii="Arial" w:hAnsi="Arial" w:cs="Arial"/>
          <w:sz w:val="18"/>
          <w:highlight w:val="yellow"/>
        </w:rPr>
        <w:t>xxx</w:t>
      </w:r>
      <w:proofErr w:type="spellEnd"/>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p>
    <w:p w14:paraId="3D8ADCC4"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E67D64">
        <w:rPr>
          <w:rFonts w:ascii="Arial" w:hAnsi="Arial" w:cs="Arial"/>
          <w:sz w:val="18"/>
        </w:rPr>
        <w:tab/>
      </w:r>
      <w:r w:rsidR="00E67D64">
        <w:rPr>
          <w:rFonts w:ascii="Arial" w:hAnsi="Arial" w:cs="Arial"/>
          <w:sz w:val="18"/>
        </w:rPr>
        <w:tab/>
      </w:r>
      <w:r w:rsidR="00E67D64">
        <w:rPr>
          <w:rFonts w:ascii="Arial" w:hAnsi="Arial" w:cs="Arial"/>
          <w:sz w:val="18"/>
        </w:rPr>
        <w:tab/>
      </w:r>
      <w:proofErr w:type="spellStart"/>
      <w:r w:rsidR="00E67D64" w:rsidRPr="00E67D64">
        <w:rPr>
          <w:rFonts w:ascii="Arial" w:hAnsi="Arial" w:cs="Arial"/>
          <w:sz w:val="18"/>
          <w:highlight w:val="yellow"/>
        </w:rPr>
        <w:t>xxx</w:t>
      </w:r>
      <w:proofErr w:type="spellEnd"/>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p>
    <w:p w14:paraId="1344105D"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E67D64">
        <w:rPr>
          <w:rFonts w:ascii="Arial" w:hAnsi="Arial" w:cs="Arial"/>
          <w:szCs w:val="22"/>
        </w:rPr>
        <w:tab/>
      </w:r>
      <w:r w:rsidR="00E67D64">
        <w:rPr>
          <w:rFonts w:ascii="Arial" w:hAnsi="Arial" w:cs="Arial"/>
          <w:szCs w:val="22"/>
        </w:rPr>
        <w:tab/>
      </w:r>
      <w:r w:rsidR="00E67D64">
        <w:rPr>
          <w:rFonts w:ascii="Arial" w:hAnsi="Arial" w:cs="Arial"/>
          <w:szCs w:val="22"/>
        </w:rPr>
        <w:tab/>
      </w:r>
      <w:proofErr w:type="spellStart"/>
      <w:r w:rsidR="00E67D64" w:rsidRPr="00E67D64">
        <w:rPr>
          <w:rFonts w:ascii="Arial" w:hAnsi="Arial" w:cs="Arial"/>
          <w:szCs w:val="22"/>
          <w:highlight w:val="yellow"/>
        </w:rPr>
        <w:t>xxx</w:t>
      </w:r>
      <w:proofErr w:type="spellEnd"/>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B55DF9" w:rsidRPr="00C673CD">
        <w:rPr>
          <w:rFonts w:ascii="Arial" w:hAnsi="Arial" w:cs="Arial"/>
          <w:szCs w:val="22"/>
        </w:rPr>
        <w:tab/>
      </w:r>
    </w:p>
    <w:p w14:paraId="35348C5D"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00E67D64">
        <w:rPr>
          <w:rFonts w:ascii="Arial" w:hAnsi="Arial" w:cs="Arial"/>
          <w:szCs w:val="22"/>
        </w:rPr>
        <w:tab/>
      </w:r>
      <w:r w:rsidR="00E67D64">
        <w:rPr>
          <w:rFonts w:ascii="Arial" w:hAnsi="Arial" w:cs="Arial"/>
          <w:szCs w:val="22"/>
        </w:rPr>
        <w:tab/>
      </w:r>
      <w:r w:rsidR="00E67D64">
        <w:rPr>
          <w:rFonts w:ascii="Arial" w:hAnsi="Arial" w:cs="Arial"/>
          <w:szCs w:val="22"/>
        </w:rPr>
        <w:tab/>
      </w:r>
      <w:r w:rsidR="00E67D64">
        <w:rPr>
          <w:rFonts w:ascii="Arial" w:hAnsi="Arial" w:cs="Arial"/>
          <w:szCs w:val="22"/>
        </w:rPr>
        <w:tab/>
      </w:r>
      <w:proofErr w:type="spellStart"/>
      <w:r w:rsidR="00E67D64" w:rsidRPr="00E67D64">
        <w:rPr>
          <w:rFonts w:ascii="Arial" w:hAnsi="Arial" w:cs="Arial"/>
          <w:szCs w:val="22"/>
          <w:highlight w:val="yellow"/>
        </w:rPr>
        <w:t>xxx</w:t>
      </w:r>
      <w:proofErr w:type="spellEnd"/>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p>
    <w:p w14:paraId="3BF997B0" w14:textId="77777777" w:rsidR="00B14C5A" w:rsidRDefault="00B55DF9" w:rsidP="00654D89">
      <w:pPr>
        <w:spacing w:before="120"/>
        <w:ind w:right="397"/>
        <w:contextualSpacing/>
        <w:jc w:val="both"/>
        <w:rPr>
          <w:rFonts w:ascii="Arial" w:hAnsi="Arial" w:cs="Arial"/>
          <w:bCs/>
        </w:rPr>
      </w:pPr>
      <w:r w:rsidRPr="00C673CD">
        <w:rPr>
          <w:rFonts w:ascii="Arial" w:hAnsi="Arial" w:cs="Arial"/>
          <w:szCs w:val="22"/>
        </w:rPr>
        <w:t>statutární orgán</w:t>
      </w:r>
      <w:r w:rsidR="00602026" w:rsidRPr="00C673CD">
        <w:rPr>
          <w:rFonts w:ascii="Arial" w:hAnsi="Arial" w:cs="Arial"/>
          <w:szCs w:val="22"/>
        </w:rPr>
        <w:t>:</w:t>
      </w:r>
      <w:r w:rsidR="00E67D64">
        <w:rPr>
          <w:rFonts w:ascii="Arial" w:hAnsi="Arial" w:cs="Arial"/>
          <w:szCs w:val="22"/>
        </w:rPr>
        <w:tab/>
      </w:r>
      <w:r w:rsidR="00E67D64">
        <w:rPr>
          <w:rFonts w:ascii="Arial" w:hAnsi="Arial" w:cs="Arial"/>
          <w:szCs w:val="22"/>
        </w:rPr>
        <w:tab/>
      </w:r>
      <w:r w:rsidR="00E67D64">
        <w:rPr>
          <w:rFonts w:ascii="Arial" w:hAnsi="Arial" w:cs="Arial"/>
          <w:szCs w:val="22"/>
        </w:rPr>
        <w:tab/>
      </w:r>
      <w:proofErr w:type="spellStart"/>
      <w:r w:rsidR="00E67D64" w:rsidRPr="00E67D64">
        <w:rPr>
          <w:rFonts w:ascii="Arial" w:hAnsi="Arial" w:cs="Arial"/>
          <w:szCs w:val="22"/>
          <w:highlight w:val="yellow"/>
        </w:rPr>
        <w:t>xxx</w:t>
      </w:r>
      <w:proofErr w:type="spellEnd"/>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B14C5A">
        <w:rPr>
          <w:rFonts w:ascii="Arial" w:hAnsi="Arial" w:cs="Arial"/>
          <w:bCs/>
        </w:rPr>
        <w:t xml:space="preserve"> </w:t>
      </w:r>
    </w:p>
    <w:p w14:paraId="713D14D9"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67D64">
        <w:rPr>
          <w:rFonts w:ascii="Arial" w:hAnsi="Arial" w:cs="Arial"/>
          <w:szCs w:val="22"/>
        </w:rPr>
        <w:tab/>
      </w:r>
      <w:proofErr w:type="spellStart"/>
      <w:r w:rsidR="00E67D64" w:rsidRPr="00E67D64">
        <w:rPr>
          <w:rFonts w:ascii="Arial" w:hAnsi="Arial" w:cs="Arial"/>
          <w:szCs w:val="22"/>
          <w:highlight w:val="yellow"/>
        </w:rPr>
        <w:t>xxx</w:t>
      </w:r>
      <w:proofErr w:type="spellEnd"/>
      <w:r w:rsidR="00E172EB">
        <w:rPr>
          <w:rFonts w:ascii="Arial" w:hAnsi="Arial" w:cs="Arial"/>
          <w:szCs w:val="22"/>
        </w:rPr>
        <w:tab/>
      </w:r>
    </w:p>
    <w:p w14:paraId="4F55C7D6"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E67D64" w:rsidRPr="00E67D64">
        <w:rPr>
          <w:rFonts w:ascii="Arial" w:hAnsi="Arial" w:cs="Arial"/>
          <w:szCs w:val="22"/>
          <w:highlight w:val="yellow"/>
        </w:rPr>
        <w:t>xxx</w:t>
      </w:r>
      <w:proofErr w:type="spellEnd"/>
      <w:r w:rsidR="00B14C5A" w:rsidRPr="00E67D64">
        <w:rPr>
          <w:rFonts w:ascii="Arial" w:hAnsi="Arial" w:cs="Arial"/>
          <w:bCs/>
          <w:highlight w:val="yellow"/>
        </w:rPr>
        <w:t xml:space="preserve"> </w:t>
      </w:r>
    </w:p>
    <w:p w14:paraId="28E03216"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E67D64" w:rsidRPr="00E67D64">
        <w:rPr>
          <w:rFonts w:ascii="Arial" w:hAnsi="Arial" w:cs="Arial"/>
          <w:szCs w:val="22"/>
          <w:highlight w:val="yellow"/>
        </w:rPr>
        <w:t>xxx</w:t>
      </w:r>
      <w:proofErr w:type="spellEnd"/>
    </w:p>
    <w:p w14:paraId="3BEE4B90"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E67D64" w:rsidRPr="00E67D64">
        <w:rPr>
          <w:rFonts w:ascii="Arial" w:hAnsi="Arial" w:cs="Arial"/>
          <w:szCs w:val="22"/>
          <w:highlight w:val="yellow"/>
        </w:rPr>
        <w:t>xxx</w:t>
      </w:r>
      <w:proofErr w:type="spellEnd"/>
    </w:p>
    <w:p w14:paraId="3FD5976C"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r w:rsidR="00E67D64">
        <w:rPr>
          <w:rFonts w:ascii="Arial" w:hAnsi="Arial" w:cs="Arial"/>
          <w:szCs w:val="22"/>
        </w:rPr>
        <w:tab/>
      </w:r>
      <w:proofErr w:type="spellStart"/>
      <w:r w:rsidR="00E67D64" w:rsidRPr="00E67D64">
        <w:rPr>
          <w:rFonts w:ascii="Arial" w:hAnsi="Arial" w:cs="Arial"/>
          <w:szCs w:val="22"/>
          <w:highlight w:val="yellow"/>
        </w:rPr>
        <w:t>xxx</w:t>
      </w:r>
      <w:proofErr w:type="spellEnd"/>
    </w:p>
    <w:p w14:paraId="001EE859"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proofErr w:type="spellStart"/>
      <w:r w:rsidR="00E67D64" w:rsidRPr="00E67D64">
        <w:rPr>
          <w:rFonts w:ascii="Arial" w:hAnsi="Arial" w:cs="Arial"/>
          <w:szCs w:val="22"/>
          <w:highlight w:val="yellow"/>
        </w:rPr>
        <w:t>xxx</w:t>
      </w:r>
      <w:proofErr w:type="spellEnd"/>
      <w:r w:rsidR="00E8205A" w:rsidRPr="00E67D64">
        <w:rPr>
          <w:rFonts w:ascii="Arial" w:hAnsi="Arial" w:cs="Arial"/>
          <w:bCs/>
          <w:highlight w:val="yellow"/>
        </w:rPr>
        <w:t xml:space="preserve"> </w:t>
      </w:r>
    </w:p>
    <w:p w14:paraId="3CC45734"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E67D64" w:rsidRPr="00E67D64">
        <w:rPr>
          <w:rFonts w:ascii="Arial" w:hAnsi="Arial" w:cs="Arial"/>
          <w:szCs w:val="22"/>
          <w:highlight w:val="yellow"/>
        </w:rPr>
        <w:t>xxx</w:t>
      </w:r>
      <w:proofErr w:type="spellEnd"/>
      <w:r w:rsidR="00602026" w:rsidRPr="00C673CD">
        <w:rPr>
          <w:rFonts w:ascii="Arial" w:hAnsi="Arial" w:cs="Arial"/>
          <w:szCs w:val="22"/>
        </w:rPr>
        <w:tab/>
      </w:r>
    </w:p>
    <w:p w14:paraId="53523A8F" w14:textId="77777777" w:rsidR="001C7897" w:rsidRDefault="001C7897" w:rsidP="001C7897">
      <w:pPr>
        <w:spacing w:before="120"/>
        <w:contextualSpacing/>
        <w:jc w:val="both"/>
        <w:rPr>
          <w:rFonts w:ascii="Arial" w:hAnsi="Arial" w:cs="Arial"/>
          <w:bCs/>
        </w:rPr>
      </w:pPr>
      <w:r>
        <w:rPr>
          <w:rFonts w:ascii="Arial" w:hAnsi="Arial" w:cs="Arial"/>
          <w:szCs w:val="22"/>
        </w:rPr>
        <w:tab/>
      </w:r>
    </w:p>
    <w:p w14:paraId="149D71EB" w14:textId="77777777" w:rsidR="00BC0916" w:rsidRDefault="00BC0916" w:rsidP="00654D89">
      <w:pPr>
        <w:spacing w:before="120"/>
        <w:contextualSpacing/>
        <w:jc w:val="both"/>
        <w:rPr>
          <w:rFonts w:ascii="Arial" w:hAnsi="Arial" w:cs="Arial"/>
          <w:szCs w:val="22"/>
        </w:rPr>
      </w:pPr>
    </w:p>
    <w:p w14:paraId="77280269"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54F15F45" w14:textId="77777777" w:rsidR="00BC0916" w:rsidRDefault="00BC0916" w:rsidP="00BC0916">
      <w:pPr>
        <w:spacing w:after="150"/>
        <w:rPr>
          <w:rFonts w:ascii="Arial" w:hAnsi="Arial" w:cs="Arial"/>
        </w:rPr>
      </w:pPr>
      <w:r>
        <w:rPr>
          <w:rFonts w:ascii="Arial" w:hAnsi="Arial" w:cs="Arial"/>
          <w:lang w:eastAsia="en-US"/>
        </w:rPr>
        <w:t>(společně jako „smluvní strany“)</w:t>
      </w:r>
    </w:p>
    <w:p w14:paraId="4AE0ADE9" w14:textId="77777777"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287CA74D"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Ú</w:t>
      </w:r>
      <w:r w:rsidR="00B55DF9" w:rsidRPr="00C673CD">
        <w:rPr>
          <w:rFonts w:cs="Arial"/>
          <w:sz w:val="28"/>
          <w:szCs w:val="22"/>
          <w:u w:val="none"/>
        </w:rPr>
        <w:t>VODNÍ USTANOVENÍ</w:t>
      </w:r>
    </w:p>
    <w:p w14:paraId="512AFEC7" w14:textId="5E5D9F01"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 xml:space="preserve">základě výsledku </w:t>
      </w:r>
      <w:r w:rsidR="00EE2DBA">
        <w:rPr>
          <w:rFonts w:ascii="Arial" w:hAnsi="Arial"/>
        </w:rPr>
        <w:t>veřejné zakázky malého rozsahu</w:t>
      </w:r>
      <w:r w:rsidRPr="006E27EA">
        <w:rPr>
          <w:rFonts w:ascii="Arial" w:hAnsi="Arial"/>
        </w:rPr>
        <w:t xml:space="preserve"> nazvané</w:t>
      </w:r>
      <w:r w:rsidRPr="00C673CD">
        <w:rPr>
          <w:rFonts w:ascii="Arial" w:hAnsi="Arial" w:cs="Arial"/>
          <w:szCs w:val="22"/>
        </w:rPr>
        <w:t xml:space="preserve"> „</w:t>
      </w:r>
      <w:r w:rsidR="00E24EF7" w:rsidRPr="00E67D64">
        <w:rPr>
          <w:rFonts w:ascii="Arial" w:hAnsi="Arial" w:cs="Arial"/>
          <w:b/>
          <w:szCs w:val="22"/>
        </w:rPr>
        <w:t>Parkování na ulici Zborovská, Kroměříž</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zadávané 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797CEEE8" w14:textId="77777777" w:rsidR="007E414C" w:rsidRPr="007E414C" w:rsidRDefault="00EA4A01" w:rsidP="007E414C">
      <w:pPr>
        <w:numPr>
          <w:ilvl w:val="1"/>
          <w:numId w:val="13"/>
        </w:numPr>
        <w:spacing w:before="120"/>
        <w:ind w:left="567" w:hanging="567"/>
        <w:contextualSpacing/>
        <w:jc w:val="both"/>
        <w:rPr>
          <w:rFonts w:ascii="Arial" w:hAnsi="Arial" w:cs="Arial"/>
          <w:szCs w:val="22"/>
        </w:rPr>
      </w:pPr>
      <w:r w:rsidRPr="0026043B">
        <w:rPr>
          <w:rFonts w:ascii="Arial" w:hAnsi="Arial" w:cs="Arial"/>
          <w:szCs w:val="22"/>
        </w:rPr>
        <w:lastRenderedPageBreak/>
        <w:t>Smluvní strany prohlašují, že tuto smlouvu uzavírají svobodně a vážně, jako projev oboustranné vůle spolupracovat při provádění níže uvedeného díla v souladu se zásadami poctivého obchodního styku.</w:t>
      </w:r>
    </w:p>
    <w:p w14:paraId="48E63996" w14:textId="77777777"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p>
    <w:p w14:paraId="433BFA58" w14:textId="77777777" w:rsidR="00650BEA" w:rsidRPr="0026043B" w:rsidRDefault="00650BEA" w:rsidP="00650BEA">
      <w:pPr>
        <w:spacing w:before="120"/>
        <w:ind w:left="567"/>
        <w:contextualSpacing/>
        <w:jc w:val="both"/>
        <w:rPr>
          <w:rFonts w:ascii="Arial" w:hAnsi="Arial" w:cs="Arial"/>
          <w:szCs w:val="22"/>
        </w:rPr>
      </w:pPr>
    </w:p>
    <w:p w14:paraId="6EFFED6A"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bookmarkStart w:id="2" w:name="_Ref194316162"/>
      <w:r w:rsidRPr="00C673CD">
        <w:rPr>
          <w:rFonts w:cs="Arial"/>
          <w:sz w:val="28"/>
          <w:szCs w:val="22"/>
          <w:u w:val="none"/>
        </w:rPr>
        <w:t>PŘEDMĚT SMLOUVY A ROZSAH DÍLA</w:t>
      </w:r>
      <w:bookmarkEnd w:id="2"/>
    </w:p>
    <w:p w14:paraId="6B43E77A"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271429C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4B93BE3D" w14:textId="7787693E" w:rsidR="00057716" w:rsidRPr="00057716" w:rsidRDefault="00EE1C28" w:rsidP="00EA071A">
      <w:pPr>
        <w:pStyle w:val="KUsmlouva-4rove"/>
        <w:numPr>
          <w:ilvl w:val="3"/>
          <w:numId w:val="13"/>
        </w:numPr>
        <w:spacing w:before="120"/>
        <w:ind w:left="1985" w:hanging="851"/>
        <w:contextualSpacing/>
        <w:rPr>
          <w:szCs w:val="22"/>
        </w:rPr>
      </w:pPr>
      <w:bookmarkStart w:id="3" w:name="_Hlk194317390"/>
      <w:r>
        <w:rPr>
          <w:szCs w:val="22"/>
        </w:rPr>
        <w:t xml:space="preserve">projektovou dokumentací pro </w:t>
      </w:r>
      <w:r w:rsidR="00EE2DBA">
        <w:rPr>
          <w:szCs w:val="22"/>
        </w:rPr>
        <w:t>provádění stavby</w:t>
      </w:r>
      <w:r>
        <w:rPr>
          <w:szCs w:val="22"/>
        </w:rPr>
        <w:t xml:space="preserve"> zpracovan</w:t>
      </w:r>
      <w:r w:rsidR="006E27EA">
        <w:rPr>
          <w:szCs w:val="22"/>
        </w:rPr>
        <w:t>ou</w:t>
      </w:r>
      <w:r>
        <w:rPr>
          <w:szCs w:val="22"/>
        </w:rPr>
        <w:t xml:space="preserve"> </w:t>
      </w:r>
      <w:r w:rsidR="00734366">
        <w:rPr>
          <w:szCs w:val="22"/>
        </w:rPr>
        <w:t xml:space="preserve">projektantem </w:t>
      </w:r>
      <w:r w:rsidR="00E24EF7">
        <w:rPr>
          <w:szCs w:val="22"/>
        </w:rPr>
        <w:t>Ing.</w:t>
      </w:r>
      <w:r w:rsidR="004217B2">
        <w:rPr>
          <w:szCs w:val="22"/>
        </w:rPr>
        <w:t> </w:t>
      </w:r>
      <w:r w:rsidR="00E24EF7">
        <w:rPr>
          <w:szCs w:val="22"/>
        </w:rPr>
        <w:t>Vojtěchem Řihákem</w:t>
      </w:r>
      <w:r w:rsidR="006E27EA" w:rsidRPr="006E27EA">
        <w:rPr>
          <w:szCs w:val="22"/>
        </w:rPr>
        <w:t>,</w:t>
      </w:r>
      <w:r w:rsidR="00E24EF7">
        <w:rPr>
          <w:szCs w:val="22"/>
        </w:rPr>
        <w:t xml:space="preserve"> </w:t>
      </w:r>
      <w:proofErr w:type="spellStart"/>
      <w:r w:rsidR="00E24EF7">
        <w:rPr>
          <w:szCs w:val="22"/>
        </w:rPr>
        <w:t>C</w:t>
      </w:r>
      <w:r w:rsidR="00C552DA">
        <w:rPr>
          <w:szCs w:val="22"/>
        </w:rPr>
        <w:t>o</w:t>
      </w:r>
      <w:r w:rsidR="00E24EF7">
        <w:rPr>
          <w:szCs w:val="22"/>
        </w:rPr>
        <w:t>mTech</w:t>
      </w:r>
      <w:proofErr w:type="spellEnd"/>
      <w:r w:rsidR="00E24EF7">
        <w:rPr>
          <w:szCs w:val="22"/>
        </w:rPr>
        <w:t xml:space="preserve"> Projektová a inženýrská činnost, dopravní stavby, </w:t>
      </w:r>
      <w:r w:rsidR="00484CDF">
        <w:rPr>
          <w:szCs w:val="22"/>
        </w:rPr>
        <w:t xml:space="preserve">Nitranská 4486/16, </w:t>
      </w:r>
      <w:r w:rsidR="00E24EF7">
        <w:rPr>
          <w:szCs w:val="22"/>
        </w:rPr>
        <w:t xml:space="preserve">767 01 Kroměříž, </w:t>
      </w:r>
      <w:r w:rsidR="00C552DA">
        <w:rPr>
          <w:szCs w:val="22"/>
        </w:rPr>
        <w:t>IČ</w:t>
      </w:r>
      <w:r w:rsidR="00EE2DBA">
        <w:rPr>
          <w:szCs w:val="22"/>
        </w:rPr>
        <w:t>: </w:t>
      </w:r>
      <w:r w:rsidR="00C552DA">
        <w:rPr>
          <w:szCs w:val="22"/>
        </w:rPr>
        <w:t>68048998</w:t>
      </w:r>
    </w:p>
    <w:bookmarkEnd w:id="3"/>
    <w:p w14:paraId="7DF6092A" w14:textId="1EE8843D"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zadávacími podmínkami veřejné zakázky,</w:t>
      </w:r>
    </w:p>
    <w:p w14:paraId="62CA9CBF" w14:textId="77777777" w:rsidR="006F5194" w:rsidRPr="00C673CD" w:rsidRDefault="006F5194" w:rsidP="00EA071A">
      <w:pPr>
        <w:pStyle w:val="KUsmlouva-4rove"/>
        <w:numPr>
          <w:ilvl w:val="3"/>
          <w:numId w:val="13"/>
        </w:numPr>
        <w:spacing w:before="120"/>
        <w:ind w:left="1985" w:hanging="851"/>
        <w:contextualSpacing/>
        <w:rPr>
          <w:szCs w:val="22"/>
        </w:rPr>
      </w:pPr>
      <w:r w:rsidRPr="00C673CD">
        <w:rPr>
          <w:szCs w:val="22"/>
        </w:rPr>
        <w:t>podanou nabídkou na práce, jež jsou předmětem plnění dle této smlouvy,</w:t>
      </w:r>
    </w:p>
    <w:p w14:paraId="11EC3B68" w14:textId="77777777" w:rsidR="00E7259F" w:rsidRDefault="00EE1C28" w:rsidP="00EA071A">
      <w:pPr>
        <w:pStyle w:val="KUsmlouva-4rove"/>
        <w:numPr>
          <w:ilvl w:val="3"/>
          <w:numId w:val="13"/>
        </w:numPr>
        <w:spacing w:before="120"/>
        <w:ind w:left="1985" w:hanging="851"/>
        <w:contextualSpacing/>
        <w:rPr>
          <w:szCs w:val="22"/>
        </w:rPr>
      </w:pPr>
      <w:bookmarkStart w:id="4" w:name="_Hlk194317429"/>
      <w:r>
        <w:rPr>
          <w:szCs w:val="22"/>
        </w:rPr>
        <w:t xml:space="preserve">Rozhodnutím o schválení stavebního záměru ze dne </w:t>
      </w:r>
      <w:r w:rsidR="00C552DA">
        <w:rPr>
          <w:szCs w:val="22"/>
        </w:rPr>
        <w:t>16</w:t>
      </w:r>
      <w:r>
        <w:rPr>
          <w:szCs w:val="22"/>
        </w:rPr>
        <w:t>. 1</w:t>
      </w:r>
      <w:r w:rsidR="00C552DA">
        <w:rPr>
          <w:szCs w:val="22"/>
        </w:rPr>
        <w:t>0</w:t>
      </w:r>
      <w:r>
        <w:rPr>
          <w:szCs w:val="22"/>
        </w:rPr>
        <w:t>. 202</w:t>
      </w:r>
      <w:r w:rsidR="00C552DA">
        <w:rPr>
          <w:szCs w:val="22"/>
        </w:rPr>
        <w:t>3</w:t>
      </w:r>
      <w:r>
        <w:rPr>
          <w:szCs w:val="22"/>
        </w:rPr>
        <w:t xml:space="preserve">, č. j. </w:t>
      </w:r>
      <w:proofErr w:type="spellStart"/>
      <w:r>
        <w:rPr>
          <w:szCs w:val="22"/>
        </w:rPr>
        <w:t>MeUKM</w:t>
      </w:r>
      <w:proofErr w:type="spellEnd"/>
      <w:r w:rsidR="00C552DA">
        <w:rPr>
          <w:szCs w:val="22"/>
        </w:rPr>
        <w:t>/093197/2023</w:t>
      </w:r>
      <w:r w:rsidR="000C1745">
        <w:rPr>
          <w:szCs w:val="22"/>
        </w:rPr>
        <w:t>,</w:t>
      </w:r>
      <w:r w:rsidR="00C552DA">
        <w:rPr>
          <w:szCs w:val="22"/>
        </w:rPr>
        <w:t xml:space="preserve"> nabytí právní moci 17. 11. 2023,</w:t>
      </w:r>
      <w:r w:rsidR="003A41D1" w:rsidRPr="00E7259F">
        <w:rPr>
          <w:szCs w:val="22"/>
        </w:rPr>
        <w:t xml:space="preserve"> </w:t>
      </w:r>
    </w:p>
    <w:bookmarkEnd w:id="4"/>
    <w:p w14:paraId="2EAFCD77" w14:textId="5925E03D" w:rsidR="009D24F2" w:rsidRDefault="009D24F2" w:rsidP="00EA071A">
      <w:pPr>
        <w:pStyle w:val="KUsmlouva-4rove"/>
        <w:numPr>
          <w:ilvl w:val="3"/>
          <w:numId w:val="13"/>
        </w:numPr>
        <w:spacing w:before="120"/>
        <w:ind w:left="1985" w:hanging="851"/>
        <w:contextualSpacing/>
        <w:rPr>
          <w:szCs w:val="22"/>
        </w:rPr>
      </w:pPr>
      <w:r>
        <w:rPr>
          <w:rFonts w:cs="Tahoma"/>
          <w:szCs w:val="22"/>
        </w:rPr>
        <w:t xml:space="preserve">závaznými stanovisky dotčených orgánů a vyjádření správců technické infrastruktury vydaných pro tuto stavbu uvedených v dokladové části </w:t>
      </w:r>
      <w:r w:rsidR="00C552DA">
        <w:rPr>
          <w:rFonts w:cs="Tahoma"/>
          <w:szCs w:val="22"/>
        </w:rPr>
        <w:t>projektové dokumentace</w:t>
      </w:r>
      <w:r w:rsidR="00287C23">
        <w:rPr>
          <w:rFonts w:cs="Tahoma"/>
          <w:szCs w:val="22"/>
        </w:rPr>
        <w:t>,</w:t>
      </w:r>
    </w:p>
    <w:p w14:paraId="296A090D"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63EA01C0" w14:textId="77777777"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p>
    <w:p w14:paraId="23520E46" w14:textId="77777777"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1DFA6002"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p>
    <w:p w14:paraId="2941F8A1" w14:textId="77777777" w:rsidR="00763E3E" w:rsidRPr="00EF3C11" w:rsidRDefault="00763E3E" w:rsidP="001C2664">
      <w:pPr>
        <w:pStyle w:val="KUsmlouva-2rove"/>
        <w:numPr>
          <w:ilvl w:val="1"/>
          <w:numId w:val="13"/>
        </w:numPr>
        <w:spacing w:after="0"/>
        <w:ind w:left="709"/>
        <w:contextualSpacing/>
        <w:rPr>
          <w:szCs w:val="22"/>
        </w:rPr>
      </w:pPr>
      <w:r w:rsidRPr="00EF3C11">
        <w:rPr>
          <w:szCs w:val="22"/>
        </w:rPr>
        <w:t xml:space="preserve">Stavba je členěna </w:t>
      </w:r>
      <w:r w:rsidR="00E7259F" w:rsidRPr="00EF3C11">
        <w:rPr>
          <w:szCs w:val="22"/>
        </w:rPr>
        <w:t xml:space="preserve">v dokumentaci pro provádění stavby </w:t>
      </w:r>
      <w:r w:rsidRPr="00EF3C11">
        <w:rPr>
          <w:szCs w:val="22"/>
        </w:rPr>
        <w:t>na následující stavební a inženýrské objekty</w:t>
      </w:r>
      <w:r w:rsidR="000F0053" w:rsidRPr="00EF3C11">
        <w:rPr>
          <w:szCs w:val="22"/>
        </w:rPr>
        <w:t>:</w:t>
      </w:r>
    </w:p>
    <w:p w14:paraId="62EC1267" w14:textId="77777777" w:rsidR="00B24682" w:rsidRPr="0029706A" w:rsidRDefault="00B24682" w:rsidP="0047512B">
      <w:pPr>
        <w:pStyle w:val="KUsmlouva-2rove"/>
        <w:numPr>
          <w:ilvl w:val="0"/>
          <w:numId w:val="0"/>
        </w:numPr>
        <w:ind w:left="1080"/>
        <w:contextualSpacing/>
        <w:rPr>
          <w:szCs w:val="22"/>
        </w:rPr>
      </w:pPr>
      <w:bookmarkStart w:id="5" w:name="_Hlk180048130"/>
      <w:r w:rsidRPr="0029706A">
        <w:rPr>
          <w:szCs w:val="22"/>
        </w:rPr>
        <w:t>SO 10</w:t>
      </w:r>
      <w:bookmarkEnd w:id="5"/>
      <w:r w:rsidR="00B07E88" w:rsidRPr="0029706A">
        <w:rPr>
          <w:szCs w:val="22"/>
        </w:rPr>
        <w:t>1</w:t>
      </w:r>
      <w:r w:rsidRPr="0029706A">
        <w:rPr>
          <w:szCs w:val="22"/>
        </w:rPr>
        <w:t xml:space="preserve"> </w:t>
      </w:r>
      <w:r w:rsidR="0029706A" w:rsidRPr="0029706A">
        <w:rPr>
          <w:szCs w:val="22"/>
        </w:rPr>
        <w:t>– etapa 1 Dopravní řešení</w:t>
      </w:r>
    </w:p>
    <w:p w14:paraId="158AD210" w14:textId="77777777" w:rsidR="0047512B" w:rsidRPr="0029706A" w:rsidRDefault="003F56B3" w:rsidP="0047512B">
      <w:pPr>
        <w:pStyle w:val="KUsmlouva-2rove"/>
        <w:numPr>
          <w:ilvl w:val="0"/>
          <w:numId w:val="0"/>
        </w:numPr>
        <w:ind w:left="1080"/>
        <w:contextualSpacing/>
        <w:rPr>
          <w:szCs w:val="22"/>
        </w:rPr>
      </w:pPr>
      <w:r w:rsidRPr="0029706A">
        <w:rPr>
          <w:szCs w:val="22"/>
        </w:rPr>
        <w:t>S</w:t>
      </w:r>
      <w:r w:rsidR="0047512B" w:rsidRPr="0029706A">
        <w:rPr>
          <w:szCs w:val="22"/>
        </w:rPr>
        <w:t>O</w:t>
      </w:r>
      <w:r w:rsidR="00B24682" w:rsidRPr="0029706A">
        <w:rPr>
          <w:szCs w:val="22"/>
        </w:rPr>
        <w:t xml:space="preserve"> </w:t>
      </w:r>
      <w:r w:rsidR="00B07E88" w:rsidRPr="0029706A">
        <w:rPr>
          <w:szCs w:val="22"/>
        </w:rPr>
        <w:t>102</w:t>
      </w:r>
      <w:r w:rsidR="0047512B" w:rsidRPr="0029706A">
        <w:rPr>
          <w:szCs w:val="22"/>
        </w:rPr>
        <w:t xml:space="preserve"> – </w:t>
      </w:r>
      <w:r w:rsidR="0029706A" w:rsidRPr="0029706A">
        <w:rPr>
          <w:szCs w:val="22"/>
        </w:rPr>
        <w:t>Trubkové vedení</w:t>
      </w:r>
    </w:p>
    <w:p w14:paraId="09A95EB9" w14:textId="77777777" w:rsidR="0047512B" w:rsidRDefault="003F56B3" w:rsidP="0047512B">
      <w:pPr>
        <w:pStyle w:val="KUsmlouva-2rove"/>
        <w:numPr>
          <w:ilvl w:val="0"/>
          <w:numId w:val="0"/>
        </w:numPr>
        <w:ind w:left="1080"/>
        <w:contextualSpacing/>
        <w:rPr>
          <w:szCs w:val="22"/>
        </w:rPr>
      </w:pPr>
      <w:r w:rsidRPr="0029706A">
        <w:rPr>
          <w:szCs w:val="22"/>
        </w:rPr>
        <w:t>SO</w:t>
      </w:r>
      <w:r w:rsidR="00B24682" w:rsidRPr="0029706A">
        <w:rPr>
          <w:szCs w:val="22"/>
        </w:rPr>
        <w:t xml:space="preserve"> </w:t>
      </w:r>
      <w:r w:rsidR="00B07E88" w:rsidRPr="0029706A">
        <w:rPr>
          <w:szCs w:val="22"/>
        </w:rPr>
        <w:t xml:space="preserve">103 – </w:t>
      </w:r>
      <w:r w:rsidR="0029706A" w:rsidRPr="0029706A">
        <w:rPr>
          <w:szCs w:val="22"/>
        </w:rPr>
        <w:t>Veřejné osvětlení</w:t>
      </w:r>
    </w:p>
    <w:p w14:paraId="398FE8A5"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60DCDFAD" w14:textId="77777777"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147DD29B" w14:textId="77777777" w:rsidR="005E2D50" w:rsidRPr="00EF3C11" w:rsidRDefault="005E2D50" w:rsidP="005E2D50">
      <w:pPr>
        <w:pStyle w:val="KUsmlouva-2rove"/>
        <w:numPr>
          <w:ilvl w:val="0"/>
          <w:numId w:val="0"/>
        </w:numPr>
        <w:spacing w:after="0"/>
        <w:ind w:left="709"/>
        <w:contextualSpacing/>
        <w:rPr>
          <w:szCs w:val="22"/>
        </w:rPr>
      </w:pPr>
    </w:p>
    <w:p w14:paraId="3A054738"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778A110C"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06BCF42C"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p>
    <w:p w14:paraId="19EFE460"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zachování dopravní obslužnosti </w:t>
      </w:r>
      <w:r w:rsidRPr="00C673CD">
        <w:rPr>
          <w:szCs w:val="22"/>
        </w:rPr>
        <w:t>okolních objektů a pozemků při realizaci díla,</w:t>
      </w:r>
      <w:r w:rsidR="004746E9">
        <w:rPr>
          <w:szCs w:val="22"/>
        </w:rPr>
        <w:t xml:space="preserve"> </w:t>
      </w:r>
    </w:p>
    <w:p w14:paraId="2318E6A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D5676B5" w14:textId="77777777" w:rsidR="006F5194" w:rsidRPr="00563EF8" w:rsidRDefault="006F5194" w:rsidP="001C2664">
      <w:pPr>
        <w:pStyle w:val="KUsmlouva-3rove"/>
        <w:numPr>
          <w:ilvl w:val="2"/>
          <w:numId w:val="13"/>
        </w:numPr>
        <w:spacing w:before="120" w:after="0"/>
        <w:contextualSpacing/>
        <w:rPr>
          <w:b/>
          <w:szCs w:val="22"/>
        </w:rPr>
      </w:pPr>
      <w:r w:rsidRPr="00C673CD">
        <w:rPr>
          <w:szCs w:val="22"/>
        </w:rPr>
        <w:lastRenderedPageBreak/>
        <w:t xml:space="preserve">projednání a provedení </w:t>
      </w:r>
      <w:r w:rsidRPr="00C673CD">
        <w:rPr>
          <w:b/>
          <w:szCs w:val="22"/>
        </w:rPr>
        <w:t>dopravního značení</w:t>
      </w:r>
      <w:r w:rsidRPr="00C673CD">
        <w:rPr>
          <w:szCs w:val="22"/>
        </w:rPr>
        <w:t xml:space="preserve"> k potřebným dopravním omezením, jeho údržba, přemísťování po dobu realizace díla a následné odstranění po předání díla,</w:t>
      </w:r>
    </w:p>
    <w:p w14:paraId="4914BAE5" w14:textId="77777777"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3B52C56C"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716C9F17"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provedení všech </w:t>
      </w:r>
      <w:r w:rsidRPr="00C673CD">
        <w:rPr>
          <w:b/>
          <w:szCs w:val="22"/>
        </w:rPr>
        <w:t>doplňujících průzkumů a s tím spojených výpočtů</w:t>
      </w:r>
      <w:r w:rsidRPr="00C673CD">
        <w:rPr>
          <w:szCs w:val="22"/>
        </w:rPr>
        <w:t xml:space="preserve"> nutných pro řádné provedení a dokončení díla,</w:t>
      </w:r>
    </w:p>
    <w:p w14:paraId="6F2033E8"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4174438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 xml:space="preserve">provést demolici a demontáž </w:t>
      </w:r>
      <w:r w:rsidRPr="00C673CD">
        <w:rPr>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14:paraId="244FF381" w14:textId="77777777" w:rsidR="006F5194" w:rsidRPr="0063707F" w:rsidRDefault="006F5194" w:rsidP="001C2664">
      <w:pPr>
        <w:pStyle w:val="KUsmlouva-3rove"/>
        <w:numPr>
          <w:ilvl w:val="2"/>
          <w:numId w:val="13"/>
        </w:numPr>
        <w:spacing w:before="120" w:after="0"/>
        <w:contextualSpacing/>
        <w:rPr>
          <w:b/>
          <w:szCs w:val="22"/>
        </w:rPr>
      </w:pPr>
      <w:r w:rsidRPr="0063707F">
        <w:rPr>
          <w:b/>
          <w:szCs w:val="22"/>
        </w:rPr>
        <w:t>demolovaný a demontovaný materiál</w:t>
      </w:r>
      <w:r w:rsidRPr="0063707F">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A3D64B2" w14:textId="77777777" w:rsidR="006F5194" w:rsidRPr="00A8720D" w:rsidRDefault="006F5194" w:rsidP="001C2664">
      <w:pPr>
        <w:pStyle w:val="KUsmlouva-3rove"/>
        <w:numPr>
          <w:ilvl w:val="2"/>
          <w:numId w:val="13"/>
        </w:numPr>
        <w:spacing w:before="120" w:after="0"/>
        <w:contextualSpacing/>
        <w:rPr>
          <w:b/>
          <w:szCs w:val="22"/>
        </w:rPr>
      </w:pPr>
      <w:r w:rsidRPr="00C673CD">
        <w:rPr>
          <w:b/>
          <w:szCs w:val="22"/>
        </w:rPr>
        <w:t>průběžná likvidace odpadů a obalů</w:t>
      </w:r>
      <w:r w:rsidRPr="00C673CD">
        <w:rPr>
          <w:szCs w:val="22"/>
        </w:rPr>
        <w:t xml:space="preserve"> v souladu se zákonem č. 541/2020 Sb., </w:t>
      </w:r>
      <w:r w:rsidR="00F11C9E">
        <w:rPr>
          <w:szCs w:val="22"/>
        </w:rPr>
        <w:br/>
      </w:r>
      <w:r w:rsidRPr="00C673CD">
        <w:rPr>
          <w:szCs w:val="22"/>
        </w:rPr>
        <w:t xml:space="preserve">o odpadech, a dalších prováděcích předpisů vč. úhrady poplatků za likvidaci odpadu </w:t>
      </w:r>
      <w:r w:rsidR="00F11C9E">
        <w:rPr>
          <w:szCs w:val="22"/>
        </w:rPr>
        <w:br/>
      </w:r>
      <w:r w:rsidRPr="00C673CD">
        <w:rPr>
          <w:szCs w:val="22"/>
        </w:rPr>
        <w:t>a doložení dokladů o likvidaci nejpozději při předání a převzetí díla,</w:t>
      </w:r>
    </w:p>
    <w:p w14:paraId="104CC96C" w14:textId="77777777"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6CD7F605"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34060A17"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66BDD9F6" w14:textId="4F1986C9" w:rsidR="006F5194" w:rsidRPr="00DB0839" w:rsidRDefault="006F5194" w:rsidP="001C2664">
      <w:pPr>
        <w:pStyle w:val="KUsmlouva-3rove"/>
        <w:numPr>
          <w:ilvl w:val="2"/>
          <w:numId w:val="13"/>
        </w:numPr>
        <w:spacing w:before="120" w:after="0"/>
        <w:contextualSpacing/>
        <w:rPr>
          <w:b/>
          <w:szCs w:val="22"/>
        </w:rPr>
      </w:pPr>
      <w:r w:rsidRPr="00DB0839">
        <w:rPr>
          <w:b/>
          <w:szCs w:val="22"/>
        </w:rPr>
        <w:t>umožnit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w:t>
      </w:r>
      <w:proofErr w:type="spellStart"/>
      <w:r w:rsidR="00FD196D">
        <w:t>ust</w:t>
      </w:r>
      <w:proofErr w:type="spellEnd"/>
      <w:r w:rsidR="00FD196D">
        <w:t xml:space="preserve">. § 160 odst. 2 písm. </w:t>
      </w:r>
      <w:r w:rsidR="00D97906">
        <w:t>f</w:t>
      </w:r>
      <w:r w:rsidR="00FD196D">
        <w:t xml:space="preserve">) stavebního zákona </w:t>
      </w:r>
      <w:r w:rsidRPr="00DB0839">
        <w:rPr>
          <w:szCs w:val="22"/>
        </w:rPr>
        <w:t>a zajistit účast stavbyvedoucího na</w:t>
      </w:r>
      <w:r w:rsidR="00EE2DBA">
        <w:rPr>
          <w:szCs w:val="22"/>
        </w:rPr>
        <w:t> </w:t>
      </w:r>
      <w:r w:rsidRPr="00DB0839">
        <w:rPr>
          <w:szCs w:val="22"/>
        </w:rPr>
        <w:t>této kontrolní prohlídce,</w:t>
      </w:r>
    </w:p>
    <w:p w14:paraId="1C5FA8C2"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1CD9CDA8" w14:textId="77777777"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dokumentace skutečného provedení a geodetické zaměření skutečného provedení díla</w:t>
      </w:r>
      <w:r w:rsidR="006C5558">
        <w:rPr>
          <w:rStyle w:val="KUTun"/>
          <w:szCs w:val="22"/>
        </w:rPr>
        <w:t xml:space="preserve"> vč. geometrického plánu</w:t>
      </w:r>
      <w:r w:rsidR="006C5558">
        <w:rPr>
          <w:rStyle w:val="KUTun"/>
          <w:b w:val="0"/>
          <w:szCs w:val="22"/>
        </w:rPr>
        <w:t>,</w:t>
      </w:r>
    </w:p>
    <w:p w14:paraId="6AB35BD4"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příprava podkladů a součinnost pro zajištění kolaudace stavby a případné změny stavby před dokončením nebo zkušebního provozu,</w:t>
      </w:r>
    </w:p>
    <w:p w14:paraId="7DD6BDE3"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323FA08E" w14:textId="77777777"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 ve znění pozdějších předpisů a jeho prováděcích předpisů; veškeré dokumenty budou zpracovány v českém jazyce a zhotovitel zajistí jejich předání objednateli,</w:t>
      </w:r>
    </w:p>
    <w:p w14:paraId="4DFF416D"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547DC445" w14:textId="77777777"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spolupráce</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77DF6474" w14:textId="49C57E3F" w:rsidR="006F5194" w:rsidRPr="007623F5" w:rsidRDefault="006F5194" w:rsidP="001C2664">
      <w:pPr>
        <w:pStyle w:val="KUsmlouva-3rove"/>
        <w:numPr>
          <w:ilvl w:val="2"/>
          <w:numId w:val="13"/>
        </w:numPr>
        <w:spacing w:before="120" w:after="0"/>
        <w:contextualSpacing/>
        <w:rPr>
          <w:b/>
          <w:szCs w:val="22"/>
        </w:rPr>
      </w:pPr>
      <w:r w:rsidRPr="007623F5">
        <w:rPr>
          <w:szCs w:val="22"/>
        </w:rPr>
        <w:t xml:space="preserve">mít po celou dobu stavby do doby protokolárního předání a převzetí díla </w:t>
      </w:r>
      <w:r w:rsidRPr="007623F5">
        <w:rPr>
          <w:b/>
          <w:szCs w:val="22"/>
        </w:rPr>
        <w:t>pojištění odpovědnosti za škodu</w:t>
      </w:r>
      <w:r w:rsidRPr="007623F5">
        <w:rPr>
          <w:szCs w:val="22"/>
        </w:rPr>
        <w:t xml:space="preserve"> způsobenou třetí osobě činností zhotovitele dle čl. </w:t>
      </w:r>
      <w:r w:rsidR="00EE2DBA">
        <w:rPr>
          <w:szCs w:val="22"/>
        </w:rPr>
        <w:t>1</w:t>
      </w:r>
      <w:r w:rsidR="002D46A5">
        <w:rPr>
          <w:szCs w:val="22"/>
        </w:rPr>
        <w:t>4</w:t>
      </w:r>
      <w:r w:rsidR="00A11005" w:rsidRPr="007623F5">
        <w:rPr>
          <w:szCs w:val="22"/>
        </w:rPr>
        <w:t xml:space="preserve"> </w:t>
      </w:r>
      <w:r w:rsidRPr="007623F5">
        <w:rPr>
          <w:szCs w:val="22"/>
        </w:rPr>
        <w:t>této smlouvy</w:t>
      </w:r>
      <w:r w:rsidR="000C1745" w:rsidRPr="007623F5">
        <w:rPr>
          <w:szCs w:val="22"/>
        </w:rPr>
        <w:t>,</w:t>
      </w:r>
    </w:p>
    <w:p w14:paraId="501DAABA" w14:textId="77777777"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také podrobně prostudoval soupis stavebních </w:t>
      </w:r>
      <w:r w:rsidRPr="00EF3C11">
        <w:rPr>
          <w:szCs w:val="22"/>
        </w:rPr>
        <w:lastRenderedPageBreak/>
        <w:t xml:space="preserve">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1D2B93B0" w14:textId="77777777" w:rsidR="005E2D50" w:rsidRPr="007E414C" w:rsidRDefault="00FD1B49" w:rsidP="007E414C">
      <w:pPr>
        <w:pStyle w:val="KUsmlouva-2rove"/>
        <w:numPr>
          <w:ilvl w:val="1"/>
          <w:numId w:val="13"/>
        </w:numPr>
        <w:spacing w:after="0"/>
        <w:ind w:left="709" w:hanging="709"/>
        <w:contextualSpacing/>
        <w:rPr>
          <w:b/>
          <w:sz w:val="22"/>
          <w:szCs w:val="22"/>
        </w:rPr>
      </w:pPr>
      <w:r w:rsidRPr="00EF3C11">
        <w:t>Zho</w:t>
      </w:r>
      <w:r w:rsidR="006F5194" w:rsidRPr="00EF3C11">
        <w:t>tovitel prohlašuje, že si je vědom skutečnosti, že objednatel má zájem na realizaci veřejné zakázky</w:t>
      </w:r>
      <w:r w:rsidR="009F36C9" w:rsidRPr="00EF3C11">
        <w:t>, realizované prostřednictvím této smlouvy o dílo,</w:t>
      </w:r>
      <w:r w:rsidR="006F5194" w:rsidRPr="00EF3C11">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t xml:space="preserve"> </w:t>
      </w:r>
      <w:r w:rsidR="006F5194" w:rsidRPr="00EF3C11">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EF3C11">
        <w:t xml:space="preserve">Zhotovitel se zavazuje </w:t>
      </w:r>
      <w:r w:rsidR="00594538" w:rsidRPr="00594538">
        <w:t xml:space="preserve">zachovávat férové vztahy ke svým poddodavatelům.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2BCD92EB" w14:textId="77777777"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0889FBE5" w14:textId="77777777"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30912E59" w14:textId="77777777"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3 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4CABE1FA" w14:textId="77777777" w:rsidR="006F5194" w:rsidRPr="00EF3C11" w:rsidRDefault="006F5194" w:rsidP="008C7110">
      <w:pPr>
        <w:pStyle w:val="KUsmlouva-3rove"/>
        <w:numPr>
          <w:ilvl w:val="2"/>
          <w:numId w:val="13"/>
        </w:numPr>
        <w:spacing w:after="0"/>
        <w:contextualSpacing/>
        <w:rPr>
          <w:b/>
        </w:rPr>
      </w:pPr>
      <w:r w:rsidRPr="00EF3C11">
        <w:t xml:space="preserve">Zhotovitel je povinen do projektu zakreslovat všechny změny na stavbě, k nimž došlo v průběhu zhotovení díla. </w:t>
      </w:r>
    </w:p>
    <w:p w14:paraId="7908FEE5" w14:textId="77777777" w:rsidR="006F5194" w:rsidRPr="004C1FB8" w:rsidRDefault="006F5194" w:rsidP="001C2664">
      <w:pPr>
        <w:pStyle w:val="KUsmlouva-3rove"/>
        <w:numPr>
          <w:ilvl w:val="2"/>
          <w:numId w:val="13"/>
        </w:numPr>
        <w:spacing w:before="120" w:after="0"/>
        <w:contextualSpacing/>
        <w:rPr>
          <w:b/>
        </w:rPr>
      </w:pPr>
      <w:r w:rsidRPr="00197EBC">
        <w:t>Každý výkres projektu bude opatřen jménem a příjmením osoby, která změny zakreslila, včetně razítka zhotovitele.</w:t>
      </w:r>
    </w:p>
    <w:p w14:paraId="6927978B" w14:textId="7CF1C5A3" w:rsidR="006F5194" w:rsidRPr="004C1FB8" w:rsidRDefault="006F5194" w:rsidP="001C2664">
      <w:pPr>
        <w:pStyle w:val="KUsmlouva-3rove"/>
        <w:numPr>
          <w:ilvl w:val="2"/>
          <w:numId w:val="13"/>
        </w:numPr>
        <w:spacing w:before="120" w:after="0"/>
        <w:contextualSpacing/>
        <w:rPr>
          <w:b/>
        </w:rPr>
      </w:pPr>
      <w:r w:rsidRPr="004C1FB8">
        <w:t>U výkresu obsahujícího změnu proti projektu bude přiložen i doklad, ze kterého bude vyplývat projednání změny s osobou vykonávající dozor</w:t>
      </w:r>
      <w:r w:rsidR="003E4C4D" w:rsidRPr="004C1FB8">
        <w:t xml:space="preserve"> </w:t>
      </w:r>
      <w:r w:rsidR="002D1157">
        <w:t>projektanta</w:t>
      </w:r>
      <w:r w:rsidRPr="004C1FB8">
        <w:t xml:space="preserve"> a technickým dozorem stavebníka</w:t>
      </w:r>
      <w:r w:rsidR="000F4D12" w:rsidRPr="004C1FB8">
        <w:t xml:space="preserve"> (dále jen TDS)</w:t>
      </w:r>
      <w:r w:rsidRPr="004C1FB8">
        <w:t xml:space="preserve"> a jejich souhlasné stanovisko. </w:t>
      </w:r>
    </w:p>
    <w:p w14:paraId="2EED8F2E"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6A9AAFD3"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4B5822DE" w14:textId="77777777"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0F3E8A19" w14:textId="77777777" w:rsidR="006F5194" w:rsidRPr="00EF3C11" w:rsidRDefault="006F5194" w:rsidP="001C2664">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w:t>
      </w:r>
      <w:r w:rsidRPr="006F58F3">
        <w:rPr>
          <w:b/>
        </w:rPr>
        <w:t>geometrického plánu</w:t>
      </w:r>
      <w:r w:rsidRPr="004C1FB8">
        <w:t xml:space="preserve"> pro zápis stavby</w:t>
      </w:r>
      <w:r w:rsidR="00CC1926" w:rsidRPr="004C1FB8">
        <w:t xml:space="preserve"> </w:t>
      </w:r>
      <w:r w:rsidRPr="004C1FB8">
        <w:t xml:space="preserve">do katastru nemovitostí v </w:t>
      </w:r>
      <w:r w:rsidR="00ED5E99">
        <w:t>šesti</w:t>
      </w:r>
      <w:r w:rsidRPr="004C1FB8">
        <w:t xml:space="preserve"> vyhotoveních v tištěné formě a 1x v digitální formě </w:t>
      </w:r>
      <w:r w:rsidR="008A18FB">
        <w:t xml:space="preserve">na </w:t>
      </w:r>
      <w:r w:rsidR="004C1FB8">
        <w:t>přenosném úložišti</w:t>
      </w:r>
      <w:r w:rsidR="006418C9">
        <w:t xml:space="preserve"> minimálně 14 kalendářních dní před termínem předání a převzetí díla</w:t>
      </w:r>
      <w:r w:rsidRPr="00EF3C11">
        <w:t xml:space="preserve">. Zhotovitel odpovídá za přesné a správné vyměření a vytýčení stavby, poloh, úrovní, rozměrů </w:t>
      </w:r>
      <w:r w:rsidR="000C1745">
        <w:br/>
      </w:r>
      <w:r w:rsidRPr="00EF3C11">
        <w:t>a vzájemné uspořádání všech částí stavby</w:t>
      </w:r>
      <w:r w:rsidR="000A5817">
        <w:t xml:space="preserve"> vč. protokolu o předání podkladů pro technickou </w:t>
      </w:r>
      <w:r w:rsidR="000A5817">
        <w:lastRenderedPageBreak/>
        <w:t>mapu - stavebník se zavazuje před kolaudací objektů umístěných na pozemcích objednatele předat geodetickou dokumentaci stavby/dokumentaci skutečného provedení stavby pro potřeby digitální technické mapy v rozsahu, formě a za podmínek daných vyhláškou č. 393/2020 Sb., o digitální technické mapě kraje; a po spuštění DTM Zlínského kraje jako geodetický podklad pro vedení digitální technické mapy veřejné správy, tj. soubor změnových údajů (změnová data) ve formátu JVF DTM aktuální verze.</w:t>
      </w:r>
    </w:p>
    <w:p w14:paraId="6D44A6B0"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7DBBA452"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229BDDB2" w14:textId="77777777"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Seznam poddodavatelů předá zhotovitel objednateli nejpozději na úvodním kontrolním dni před předáním a převzetím staveniště</w:t>
      </w:r>
    </w:p>
    <w:p w14:paraId="5094AB89" w14:textId="1717386B"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002D46A5">
        <w:t xml:space="preserve"> 17.11</w:t>
      </w:r>
      <w:r w:rsidR="00A11005">
        <w:t>.</w:t>
      </w:r>
      <w:r w:rsidR="007A3104">
        <w:t xml:space="preserve"> </w:t>
      </w:r>
      <w:r w:rsidRPr="00EF3C11">
        <w:t>této smlouvy.</w:t>
      </w:r>
    </w:p>
    <w:p w14:paraId="7285979C" w14:textId="77777777"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FC4910" w:rsidRPr="00EF3C11">
        <w:t xml:space="preserve">kontrolním dni (dále jen </w:t>
      </w:r>
      <w:r w:rsidRPr="00197EBC">
        <w:t>KD</w:t>
      </w:r>
      <w:r w:rsidR="00FC4910" w:rsidRPr="00197EBC">
        <w:t>)</w:t>
      </w:r>
      <w:r w:rsidRPr="004C1FB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A162AA5"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0F6EAFDF"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6" w:name="_Ref58928503"/>
    </w:p>
    <w:p w14:paraId="245DACC5" w14:textId="77777777" w:rsidR="00650BEA" w:rsidRPr="00EA071A" w:rsidRDefault="00650BEA" w:rsidP="00650BEA">
      <w:pPr>
        <w:pStyle w:val="KUsmlouva-3rove"/>
        <w:numPr>
          <w:ilvl w:val="0"/>
          <w:numId w:val="0"/>
        </w:numPr>
        <w:spacing w:before="120" w:after="0"/>
        <w:ind w:left="1080"/>
        <w:contextualSpacing/>
        <w:rPr>
          <w:b/>
        </w:rPr>
      </w:pPr>
    </w:p>
    <w:p w14:paraId="38B9C23B"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t>ZMĚN</w:t>
      </w:r>
      <w:r w:rsidR="00502B0A" w:rsidRPr="0075207D">
        <w:rPr>
          <w:rFonts w:cs="Arial"/>
          <w:sz w:val="28"/>
        </w:rPr>
        <w:t>y</w:t>
      </w:r>
      <w:r w:rsidRPr="0075207D">
        <w:rPr>
          <w:rFonts w:cs="Arial"/>
          <w:sz w:val="28"/>
        </w:rPr>
        <w:t xml:space="preserve"> SMLOUVY</w:t>
      </w:r>
      <w:bookmarkEnd w:id="6"/>
    </w:p>
    <w:p w14:paraId="495D21E8"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4EA9E45"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07C68081"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653C9A9F"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6104A3B8"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0A09C182" w14:textId="77777777" w:rsidR="00654D89" w:rsidRPr="0075207D" w:rsidRDefault="00654D89" w:rsidP="00654D89">
      <w:pPr>
        <w:pStyle w:val="KUsmlouva-2rove"/>
        <w:numPr>
          <w:ilvl w:val="0"/>
          <w:numId w:val="0"/>
        </w:numPr>
        <w:spacing w:after="0"/>
        <w:ind w:left="567"/>
        <w:contextualSpacing/>
        <w:rPr>
          <w:b/>
        </w:rPr>
      </w:pPr>
    </w:p>
    <w:p w14:paraId="33514EC7" w14:textId="77777777" w:rsidR="006F5194" w:rsidRPr="0075207D" w:rsidRDefault="006F5194" w:rsidP="001C2664">
      <w:pPr>
        <w:pStyle w:val="KUsmlouva-2rove"/>
        <w:numPr>
          <w:ilvl w:val="1"/>
          <w:numId w:val="13"/>
        </w:numPr>
        <w:spacing w:after="0"/>
        <w:ind w:left="567" w:hanging="567"/>
        <w:contextualSpacing/>
        <w:rPr>
          <w:b/>
        </w:rPr>
      </w:pPr>
      <w:bookmarkStart w:id="7" w:name="_Ref194316129"/>
      <w:r w:rsidRPr="0075207D">
        <w:rPr>
          <w:b/>
        </w:rPr>
        <w:t>Vyhrazené změny závazku</w:t>
      </w:r>
      <w:bookmarkEnd w:id="7"/>
    </w:p>
    <w:p w14:paraId="5147E4C2"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4E1FD6B8"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lastRenderedPageBreak/>
        <w:t>Změna ceny plnění</w:t>
      </w:r>
      <w:r w:rsidR="00E07CB6" w:rsidRPr="0075207D">
        <w:rPr>
          <w:rStyle w:val="KUTun"/>
        </w:rPr>
        <w:t xml:space="preserve"> – sazba DPH</w:t>
      </w:r>
    </w:p>
    <w:p w14:paraId="367D2E6E"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7B6B06C7" w14:textId="77777777" w:rsidR="006F5194" w:rsidRPr="0075207D" w:rsidRDefault="006F5194" w:rsidP="001C2664">
      <w:pPr>
        <w:pStyle w:val="KUsmlouva-3rove"/>
        <w:numPr>
          <w:ilvl w:val="2"/>
          <w:numId w:val="13"/>
        </w:numPr>
        <w:spacing w:before="120" w:after="0"/>
        <w:contextualSpacing/>
        <w:rPr>
          <w:rStyle w:val="KUTun"/>
        </w:rPr>
      </w:pPr>
      <w:bookmarkStart w:id="8" w:name="_Ref194316061"/>
      <w:r w:rsidRPr="0075207D">
        <w:rPr>
          <w:rStyle w:val="KUTun"/>
        </w:rPr>
        <w:t>Změna termínu plnění</w:t>
      </w:r>
      <w:bookmarkEnd w:id="8"/>
    </w:p>
    <w:p w14:paraId="53EFF1CF"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371C733B"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597D80E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EC6783B"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5EFF3B42"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00914C4A"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61286947" w14:textId="77777777" w:rsidR="006F5194" w:rsidRPr="0075207D" w:rsidRDefault="003E1638" w:rsidP="00B86699">
      <w:pPr>
        <w:pStyle w:val="KUsmlouva-odrkyk3rovni"/>
        <w:spacing w:before="120"/>
        <w:ind w:left="1134"/>
        <w:contextualSpacing/>
      </w:pPr>
      <w:r w:rsidRPr="0075207D">
        <w:t>K</w:t>
      </w:r>
      <w:r w:rsidR="0008689A" w:rsidRPr="0075207D">
        <w:t xml:space="preserve">aždé </w:t>
      </w:r>
      <w:r w:rsidR="00C340C1" w:rsidRPr="0075207D">
        <w:t xml:space="preserve">případné </w:t>
      </w:r>
      <w:r w:rsidR="0008689A" w:rsidRPr="0075207D">
        <w:t>prodloužení doby dokončení díla musí být zohledněno v</w:t>
      </w:r>
      <w:r w:rsidR="0075207D">
        <w:t> </w:t>
      </w:r>
      <w:r w:rsidR="0008689A" w:rsidRPr="0075207D">
        <w:t>časovém</w:t>
      </w:r>
      <w:r w:rsidR="0075207D">
        <w:t xml:space="preserve"> </w:t>
      </w:r>
      <w:r w:rsidR="0008689A" w:rsidRPr="0075207D">
        <w:t>harmonogramu.</w:t>
      </w:r>
      <w:r w:rsidR="00421A5D">
        <w:t xml:space="preserve"> </w:t>
      </w:r>
      <w:r w:rsidR="00421A5D" w:rsidRPr="0075207D">
        <w:t>Každé případné prodloužení doby dokončení díla</w:t>
      </w:r>
      <w:r w:rsidR="00421A5D">
        <w:t xml:space="preserve"> musí být v souladu s pravidly stanovenými v § 222 ZZVZ.</w:t>
      </w:r>
    </w:p>
    <w:p w14:paraId="665BC40D" w14:textId="77777777" w:rsidR="00FC6AA1" w:rsidRPr="0075207D" w:rsidRDefault="00FC6AA1" w:rsidP="003E6776">
      <w:pPr>
        <w:pStyle w:val="KUsmlouva-3rove"/>
        <w:numPr>
          <w:ilvl w:val="2"/>
          <w:numId w:val="13"/>
        </w:numPr>
        <w:ind w:left="1077"/>
        <w:contextualSpacing/>
        <w:rPr>
          <w:rStyle w:val="KUTun"/>
        </w:rPr>
      </w:pPr>
      <w:r w:rsidRPr="0075207D">
        <w:rPr>
          <w:rStyle w:val="KUTun"/>
        </w:rPr>
        <w:t>Objednatel si vyhrazuje právo před realizací díla nebo v průběhu realizace upravit rozsah, nebo předmět díla, případně také délku realizace a s tím související změnu ceny díla</w:t>
      </w:r>
      <w:r w:rsidR="00421A5D">
        <w:rPr>
          <w:rStyle w:val="KUTun"/>
        </w:rPr>
        <w:t>,</w:t>
      </w:r>
      <w:r w:rsidRPr="0075207D">
        <w:rPr>
          <w:rStyle w:val="KUTun"/>
        </w:rPr>
        <w:t xml:space="preserve"> a to zejména z důvodů: </w:t>
      </w:r>
    </w:p>
    <w:p w14:paraId="697D044E" w14:textId="77777777" w:rsidR="00FC6AA1" w:rsidRPr="0075207D" w:rsidRDefault="00FC6AA1" w:rsidP="008307D9">
      <w:pPr>
        <w:pStyle w:val="KUsmlouva-odrkyk3rovni"/>
        <w:numPr>
          <w:ilvl w:val="0"/>
          <w:numId w:val="14"/>
        </w:numPr>
        <w:spacing w:before="120"/>
        <w:ind w:left="2127" w:hanging="426"/>
        <w:contextualSpacing/>
      </w:pPr>
      <w:r w:rsidRPr="0075207D">
        <w:t xml:space="preserve">neprovedení dohodnutých stavebních prací, dodávek a služeb, které byly obsaženy v zadávacích podmínkách a změnou dojde k zúžení předmětu díla (méněpráce), </w:t>
      </w:r>
    </w:p>
    <w:p w14:paraId="7C1B1F84" w14:textId="77777777" w:rsidR="00FC6AA1" w:rsidRPr="0056383D" w:rsidRDefault="00FC6AA1" w:rsidP="008307D9">
      <w:pPr>
        <w:pStyle w:val="KUsmlouva-odrkyk3rovni"/>
        <w:numPr>
          <w:ilvl w:val="0"/>
          <w:numId w:val="14"/>
        </w:numPr>
        <w:spacing w:before="120"/>
        <w:ind w:left="2127" w:hanging="426"/>
        <w:contextualSpacing/>
      </w:pPr>
      <w:r w:rsidRPr="0075207D">
        <w:t xml:space="preserve">provedení dodatečných nebo nepředvídaných stavebních prací, dodávek </w:t>
      </w:r>
      <w:r w:rsidR="008307D9" w:rsidRPr="0075207D">
        <w:br/>
      </w:r>
      <w:r w:rsidRPr="0075207D">
        <w:t xml:space="preserve">a služeb, které nebyly obsaženy v zadávacích podmínkách, a které jsou nezbytné pro realizaci díla a změnou dojde k rozšíření předmětu díla (vícepráce), </w:t>
      </w:r>
      <w:r w:rsidRPr="0056383D">
        <w:t>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56383D">
        <w:t>,</w:t>
      </w:r>
      <w:r w:rsidRPr="0056383D">
        <w:t xml:space="preserve"> </w:t>
      </w:r>
    </w:p>
    <w:p w14:paraId="3794FC78" w14:textId="77777777" w:rsidR="00FC6AA1" w:rsidRPr="0056383D" w:rsidRDefault="00FC6AA1" w:rsidP="008307D9">
      <w:pPr>
        <w:pStyle w:val="KUsmlouva-odrkyk3rovni"/>
        <w:numPr>
          <w:ilvl w:val="0"/>
          <w:numId w:val="14"/>
        </w:numPr>
        <w:spacing w:before="120"/>
        <w:ind w:left="2127" w:hanging="426"/>
        <w:contextualSpacing/>
      </w:pPr>
      <w:r w:rsidRPr="0075207D">
        <w:t xml:space="preserve">zjištění jiného stavu a vedení stávajících inženýrských sítí, než je navrženo </w:t>
      </w:r>
      <w:r w:rsidR="008307D9" w:rsidRPr="0075207D">
        <w:br/>
      </w:r>
      <w:r w:rsidRPr="0056383D">
        <w:t>v projektové dokumentaci,</w:t>
      </w:r>
      <w:r w:rsidR="00FA0157" w:rsidRPr="0056383D">
        <w:t xml:space="preserve"> požadavků správců technické infrastruktury na úpravu rozsahu a obsahu technické infrastruktury na základě nově zjištěných skutečností správců technické infrastruktury související s realizací</w:t>
      </w:r>
      <w:r w:rsidRPr="0056383D">
        <w:t xml:space="preserve"> </w:t>
      </w:r>
      <w:r w:rsidR="00FA0157" w:rsidRPr="0056383D">
        <w:t>akce,</w:t>
      </w:r>
    </w:p>
    <w:p w14:paraId="69A668A0" w14:textId="77777777" w:rsidR="00FC6AA1" w:rsidRPr="0056383D" w:rsidRDefault="00FC6AA1" w:rsidP="008307D9">
      <w:pPr>
        <w:pStyle w:val="KUsmlouva-odrkyk3rovni"/>
        <w:numPr>
          <w:ilvl w:val="0"/>
          <w:numId w:val="14"/>
        </w:numPr>
        <w:spacing w:before="120"/>
        <w:ind w:left="2127" w:hanging="426"/>
        <w:contextualSpacing/>
      </w:pPr>
      <w:r w:rsidRPr="0056383D">
        <w:t xml:space="preserve">vady projektové dokumentace, spočívá-li vada projektové dokumentace </w:t>
      </w:r>
      <w:r w:rsidR="008307D9" w:rsidRPr="0056383D">
        <w:br/>
      </w:r>
      <w:r w:rsidRPr="0056383D">
        <w:t xml:space="preserve">v nesprávném stanovení množství měrné jednotky položky soupisu prací, </w:t>
      </w:r>
    </w:p>
    <w:p w14:paraId="3008A495" w14:textId="77777777" w:rsidR="00EE7046" w:rsidRDefault="000F4BCE" w:rsidP="00EE7046">
      <w:pPr>
        <w:pStyle w:val="KUsmlouva-odrkyk3rovni"/>
        <w:numPr>
          <w:ilvl w:val="0"/>
          <w:numId w:val="14"/>
        </w:numPr>
        <w:spacing w:before="120"/>
        <w:ind w:left="2127" w:hanging="426"/>
        <w:contextualSpacing/>
      </w:pPr>
      <w:r w:rsidRPr="0056383D">
        <w:t xml:space="preserve">zjištění jiných základových </w:t>
      </w:r>
      <w:r w:rsidR="00D10726" w:rsidRPr="0056383D">
        <w:t>podmínek,</w:t>
      </w:r>
      <w:r w:rsidR="00C4270F">
        <w:t xml:space="preserve"> </w:t>
      </w:r>
      <w:r w:rsidRPr="0056383D">
        <w:t>než je uvažováno v projektové dokumentaci</w:t>
      </w:r>
      <w:r w:rsidR="00421A5D">
        <w:t>,</w:t>
      </w:r>
      <w:r w:rsidRPr="0056383D">
        <w:t xml:space="preserve"> </w:t>
      </w:r>
      <w:r w:rsidR="00FC6AA1" w:rsidRPr="0056383D">
        <w:t xml:space="preserve">existence skrytých objektů a konstrukcí, které projektová dokumentace nepředpokládala. </w:t>
      </w:r>
    </w:p>
    <w:p w14:paraId="569EB587" w14:textId="77777777" w:rsidR="00421A5D" w:rsidRPr="0056383D" w:rsidRDefault="00421A5D" w:rsidP="00EE7046">
      <w:pPr>
        <w:pStyle w:val="KUsmlouva-odrkyk3rovni"/>
        <w:spacing w:before="120"/>
        <w:ind w:left="2127"/>
        <w:contextualSpacing/>
      </w:pPr>
      <w:r>
        <w:tab/>
      </w:r>
    </w:p>
    <w:p w14:paraId="21A6EE3C" w14:textId="77777777" w:rsidR="006F5194" w:rsidRPr="0056383D" w:rsidRDefault="006F5194" w:rsidP="003E6776">
      <w:pPr>
        <w:pStyle w:val="KUsmlouva-3rove"/>
        <w:numPr>
          <w:ilvl w:val="2"/>
          <w:numId w:val="13"/>
        </w:numPr>
        <w:spacing w:after="0"/>
        <w:ind w:left="1077"/>
        <w:contextualSpacing/>
        <w:rPr>
          <w:rStyle w:val="KUTun"/>
        </w:rPr>
      </w:pPr>
      <w:bookmarkStart w:id="9" w:name="_Ref194316103"/>
      <w:r w:rsidRPr="0056383D">
        <w:rPr>
          <w:rStyle w:val="KUTun"/>
        </w:rPr>
        <w:t>Změna zhotovitele v průběhu plnění dle této smlouvy</w:t>
      </w:r>
      <w:bookmarkEnd w:id="9"/>
    </w:p>
    <w:p w14:paraId="1C0E46BF" w14:textId="77777777" w:rsidR="006F5194" w:rsidRPr="0056383D" w:rsidRDefault="006F5194" w:rsidP="00F710C4">
      <w:pPr>
        <w:pStyle w:val="KUsmlouva-3rove"/>
        <w:numPr>
          <w:ilvl w:val="0"/>
          <w:numId w:val="0"/>
        </w:numPr>
        <w:spacing w:before="120" w:after="0"/>
        <w:ind w:left="1134"/>
        <w:contextualSpacing/>
      </w:pPr>
      <w:r w:rsidRPr="0056383D">
        <w:t xml:space="preserve">Objednatel je oprávněn změnit (nahradit) zhotovitele v průběhu plnění dle smlouvy </w:t>
      </w:r>
      <w:r w:rsidR="00F11C9E" w:rsidRPr="0056383D">
        <w:br/>
      </w:r>
      <w:r w:rsidRPr="0056383D">
        <w:t xml:space="preserve">za podmínek dle § 222 </w:t>
      </w:r>
      <w:r w:rsidR="003A41D1" w:rsidRPr="0056383D">
        <w:t>ZZVZ</w:t>
      </w:r>
      <w:r w:rsidRPr="0056383D">
        <w:t>, že smlouva bude ukončena:</w:t>
      </w:r>
    </w:p>
    <w:p w14:paraId="6ABCC3C8" w14:textId="77777777" w:rsidR="006F5194" w:rsidRPr="0056383D" w:rsidRDefault="006F5194" w:rsidP="001C2664">
      <w:pPr>
        <w:pStyle w:val="KUsmlouva-4rove"/>
        <w:numPr>
          <w:ilvl w:val="3"/>
          <w:numId w:val="13"/>
        </w:numPr>
        <w:spacing w:before="120"/>
        <w:ind w:left="1985"/>
        <w:contextualSpacing/>
      </w:pPr>
      <w:r w:rsidRPr="0056383D">
        <w:t xml:space="preserve">předčasně dohodou smluvních stran z důvodu porušení povinností </w:t>
      </w:r>
      <w:r w:rsidR="00F11C9E" w:rsidRPr="0056383D">
        <w:br/>
      </w:r>
      <w:r w:rsidRPr="0056383D">
        <w:t>či nemožnosti plnění povinností na straně zhotovitele</w:t>
      </w:r>
      <w:r w:rsidR="00CA5138">
        <w:t>,</w:t>
      </w:r>
    </w:p>
    <w:p w14:paraId="66AFCAE9" w14:textId="77777777" w:rsidR="006F5194" w:rsidRPr="0056383D" w:rsidRDefault="006F5194" w:rsidP="001C2664">
      <w:pPr>
        <w:pStyle w:val="KUsmlouva-4rove"/>
        <w:numPr>
          <w:ilvl w:val="3"/>
          <w:numId w:val="13"/>
        </w:numPr>
        <w:spacing w:before="120"/>
        <w:ind w:left="1985"/>
        <w:contextualSpacing/>
      </w:pPr>
      <w:r w:rsidRPr="0056383D">
        <w:t xml:space="preserve">výpovědí zhotovitele nebo objednatele z důvodu porušení povinností </w:t>
      </w:r>
      <w:r w:rsidR="00F11C9E" w:rsidRPr="0056383D">
        <w:br/>
      </w:r>
      <w:r w:rsidRPr="0056383D">
        <w:t>či nemožnosti plnění povinností na straně zhotovitele</w:t>
      </w:r>
      <w:r w:rsidR="00CA5138">
        <w:t>,</w:t>
      </w:r>
    </w:p>
    <w:p w14:paraId="01084522" w14:textId="77777777" w:rsidR="006F5194" w:rsidRPr="0056383D" w:rsidRDefault="006F5194" w:rsidP="001C2664">
      <w:pPr>
        <w:pStyle w:val="KUsmlouva-4rove"/>
        <w:numPr>
          <w:ilvl w:val="3"/>
          <w:numId w:val="13"/>
        </w:numPr>
        <w:spacing w:before="120"/>
        <w:ind w:left="1985"/>
        <w:contextualSpacing/>
      </w:pPr>
      <w:r w:rsidRPr="0056383D">
        <w:t xml:space="preserve">odstoupením od smlouvy z důvodů dle § 223 </w:t>
      </w:r>
      <w:r w:rsidR="003A41D1" w:rsidRPr="0056383D">
        <w:t>ZZVZ</w:t>
      </w:r>
      <w:r w:rsidR="00CA5138">
        <w:t>,</w:t>
      </w:r>
    </w:p>
    <w:p w14:paraId="3550DFD3" w14:textId="77777777" w:rsidR="006F5194" w:rsidRPr="0056383D" w:rsidRDefault="006F5194" w:rsidP="001C2664">
      <w:pPr>
        <w:pStyle w:val="KUsmlouva-4rove"/>
        <w:numPr>
          <w:ilvl w:val="3"/>
          <w:numId w:val="13"/>
        </w:numPr>
        <w:spacing w:before="120"/>
        <w:ind w:left="1985"/>
        <w:contextualSpacing/>
      </w:pPr>
      <w:r w:rsidRPr="0056383D">
        <w:t>z důvodu zániku závazku pro následnou nemožnost plnění</w:t>
      </w:r>
      <w:r w:rsidR="00CA5138">
        <w:t>,</w:t>
      </w:r>
    </w:p>
    <w:p w14:paraId="7AA77D83" w14:textId="77777777" w:rsidR="006F5194" w:rsidRPr="0056383D" w:rsidRDefault="006F5194" w:rsidP="001C2664">
      <w:pPr>
        <w:pStyle w:val="KUsmlouva-4rove"/>
        <w:numPr>
          <w:ilvl w:val="3"/>
          <w:numId w:val="13"/>
        </w:numPr>
        <w:spacing w:before="120"/>
        <w:ind w:left="1985"/>
        <w:contextualSpacing/>
      </w:pPr>
      <w:r w:rsidRPr="0056383D">
        <w:t>zánikem právnické osoby bez právního nástupce</w:t>
      </w:r>
      <w:r w:rsidR="00CA5138">
        <w:t>,</w:t>
      </w:r>
    </w:p>
    <w:p w14:paraId="06870A75" w14:textId="77777777" w:rsidR="006F5194" w:rsidRPr="0056383D" w:rsidRDefault="006F5194" w:rsidP="001C2664">
      <w:pPr>
        <w:pStyle w:val="KUsmlouva-4rove"/>
        <w:numPr>
          <w:ilvl w:val="3"/>
          <w:numId w:val="13"/>
        </w:numPr>
        <w:spacing w:before="120"/>
        <w:ind w:left="1985"/>
        <w:contextualSpacing/>
      </w:pPr>
      <w:r w:rsidRPr="0056383D">
        <w:t>v důsledku právního nástupnictví v souvislosti s přeměnou zhotovitele, jeho smrti nebo převodem jeho závodu, popřípadě části závodu</w:t>
      </w:r>
      <w:r w:rsidR="00CA5138">
        <w:t>,</w:t>
      </w:r>
    </w:p>
    <w:p w14:paraId="05A8F01E" w14:textId="77777777" w:rsidR="006F5194" w:rsidRPr="0056383D" w:rsidRDefault="006F5194" w:rsidP="001C2664">
      <w:pPr>
        <w:pStyle w:val="KUsmlouva-4rove"/>
        <w:numPr>
          <w:ilvl w:val="3"/>
          <w:numId w:val="13"/>
        </w:numPr>
        <w:spacing w:before="120"/>
        <w:ind w:left="1985"/>
        <w:contextualSpacing/>
      </w:pPr>
      <w:r w:rsidRPr="0056383D">
        <w:t>v případě zániku účasti některého z dodavatelů v případě společné účasti dodavatelů dle § 82</w:t>
      </w:r>
      <w:r w:rsidR="003A41D1" w:rsidRPr="0056383D">
        <w:t xml:space="preserve"> ZZVZ</w:t>
      </w:r>
      <w:r w:rsidR="00CA5138">
        <w:t>,</w:t>
      </w:r>
    </w:p>
    <w:p w14:paraId="3D10588F" w14:textId="77777777" w:rsidR="006F5194" w:rsidRPr="0056383D" w:rsidRDefault="006F5194" w:rsidP="001C2664">
      <w:pPr>
        <w:pStyle w:val="KUsmlouva-4rove"/>
        <w:numPr>
          <w:ilvl w:val="3"/>
          <w:numId w:val="13"/>
        </w:numPr>
        <w:spacing w:before="120"/>
        <w:ind w:left="1985"/>
        <w:contextualSpacing/>
      </w:pPr>
      <w:r w:rsidRPr="0056383D">
        <w:lastRenderedPageBreak/>
        <w:t xml:space="preserve">v případě </w:t>
      </w:r>
      <w:r w:rsidR="00F710C4">
        <w:t>zahájení insolvenčního řízení vůči zhotoviteli</w:t>
      </w:r>
      <w:r w:rsidRPr="0056383D">
        <w:t xml:space="preserve"> na </w:t>
      </w:r>
      <w:r w:rsidR="00F710C4">
        <w:t>návrh z</w:t>
      </w:r>
      <w:r w:rsidRPr="0056383D">
        <w:t xml:space="preserve">hotovitele, vstupu </w:t>
      </w:r>
      <w:r w:rsidR="00F710C4">
        <w:t>z</w:t>
      </w:r>
      <w:r w:rsidRPr="0056383D">
        <w:t xml:space="preserve">hotovitele do likvidace, vydání rozhodnutím o úpadku </w:t>
      </w:r>
      <w:r w:rsidR="00F710C4">
        <w:t>z</w:t>
      </w:r>
      <w:r w:rsidRPr="0056383D">
        <w:t xml:space="preserve">hotovitele, nařízení nucené správy podle jiného právního předpisu na </w:t>
      </w:r>
      <w:r w:rsidR="00F710C4">
        <w:t>z</w:t>
      </w:r>
      <w:r w:rsidRPr="0056383D">
        <w:t>hotovitele</w:t>
      </w:r>
      <w:r w:rsidR="00F710C4">
        <w:t>,</w:t>
      </w:r>
      <w:r w:rsidRPr="0056383D">
        <w:t xml:space="preserve"> nebo nastane-li </w:t>
      </w:r>
      <w:r w:rsidR="00F710C4">
        <w:t xml:space="preserve">u </w:t>
      </w:r>
      <w:r w:rsidR="000C12A2">
        <w:t>z</w:t>
      </w:r>
      <w:r w:rsidRPr="0056383D">
        <w:t>hotovitele obdobná situace podle právního řádu země jeho sídla,</w:t>
      </w:r>
    </w:p>
    <w:p w14:paraId="37223F7D" w14:textId="77777777" w:rsidR="006F5194" w:rsidRPr="0056383D" w:rsidRDefault="006F5194" w:rsidP="001C2664">
      <w:pPr>
        <w:pStyle w:val="KUsmlouva-4rove"/>
        <w:numPr>
          <w:ilvl w:val="3"/>
          <w:numId w:val="13"/>
        </w:numPr>
        <w:spacing w:before="120"/>
        <w:ind w:left="1985"/>
        <w:contextualSpacing/>
      </w:pPr>
      <w:r w:rsidRPr="0056383D">
        <w:t xml:space="preserve">Nastane-li některý z případů popsaných v čl. </w:t>
      </w:r>
      <w:r w:rsidR="00D61045" w:rsidRPr="0056383D">
        <w:t>4</w:t>
      </w:r>
      <w:r w:rsidRPr="0056383D">
        <w:t>.3.</w:t>
      </w:r>
      <w:r w:rsidR="00E07CB6" w:rsidRPr="0056383D">
        <w:t>4</w:t>
      </w:r>
      <w:r w:rsidRPr="0056383D">
        <w:t xml:space="preserve">. této smlouvy, je </w:t>
      </w:r>
      <w:r w:rsidR="003E2DEA">
        <w:t>o</w:t>
      </w:r>
      <w:r w:rsidRPr="0056383D">
        <w:t xml:space="preserve">bjednatel oprávněn uzavřít smlouvu na plnění veřejné zakázky s novým dodavatelem </w:t>
      </w:r>
      <w:r w:rsidR="00CA5138">
        <w:br/>
      </w:r>
      <w:r w:rsidRPr="0056383D">
        <w:t xml:space="preserve">za podmínek uvedených níže v čl. </w:t>
      </w:r>
      <w:r w:rsidR="00D61045" w:rsidRPr="0056383D">
        <w:t>4</w:t>
      </w:r>
      <w:r w:rsidRPr="0056383D">
        <w:t>.3.5</w:t>
      </w:r>
      <w:r w:rsidR="000A26B5">
        <w:t>.</w:t>
      </w:r>
      <w:r w:rsidRPr="0056383D">
        <w:t xml:space="preserve"> a </w:t>
      </w:r>
      <w:r w:rsidR="00D61045" w:rsidRPr="0056383D">
        <w:t>4</w:t>
      </w:r>
      <w:r w:rsidRPr="0056383D">
        <w:t xml:space="preserve">.3.6. smlouvy a za předpokladu, </w:t>
      </w:r>
      <w:r w:rsidR="00CA5138">
        <w:br/>
      </w:r>
      <w:r w:rsidRPr="0056383D">
        <w:t>že</w:t>
      </w:r>
      <w:r w:rsidR="00667151">
        <w:t xml:space="preserve"> </w:t>
      </w:r>
      <w:r w:rsidRPr="0056383D">
        <w:t xml:space="preserve">s touto změnou bude nový dodavatel souhlasit a vstoupí do práv </w:t>
      </w:r>
      <w:r w:rsidR="00CA5138">
        <w:br/>
      </w:r>
      <w:r w:rsidRPr="0056383D">
        <w:t xml:space="preserve">a povinností plynoucích ze smlouvy s původním </w:t>
      </w:r>
      <w:r w:rsidR="003E2DEA">
        <w:t>zhotovitelem</w:t>
      </w:r>
      <w:r w:rsidRPr="0056383D">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t>.</w:t>
      </w:r>
    </w:p>
    <w:p w14:paraId="37EA7A93" w14:textId="77777777" w:rsidR="006F5194" w:rsidRPr="0056383D" w:rsidRDefault="006F5194" w:rsidP="001C2664">
      <w:pPr>
        <w:pStyle w:val="KUsmlouva-3rove"/>
        <w:numPr>
          <w:ilvl w:val="2"/>
          <w:numId w:val="13"/>
        </w:numPr>
        <w:spacing w:before="120" w:after="0"/>
        <w:contextualSpacing/>
        <w:rPr>
          <w:rStyle w:val="KUTun"/>
        </w:rPr>
      </w:pPr>
      <w:r w:rsidRPr="0056383D">
        <w:rPr>
          <w:rStyle w:val="KUTun"/>
        </w:rPr>
        <w:t>Změna zhotovitele v případě společné účasti dodavatelů</w:t>
      </w:r>
    </w:p>
    <w:p w14:paraId="396D1CEA" w14:textId="77777777" w:rsidR="006F5194" w:rsidRPr="0056383D" w:rsidRDefault="006F5194" w:rsidP="00654D89">
      <w:pPr>
        <w:pStyle w:val="KUsmlouva-3rove"/>
        <w:numPr>
          <w:ilvl w:val="0"/>
          <w:numId w:val="0"/>
        </w:numPr>
        <w:spacing w:before="120" w:after="0"/>
        <w:ind w:left="1361"/>
        <w:contextualSpacing/>
      </w:pPr>
      <w:r w:rsidRPr="0056383D">
        <w:t xml:space="preserve">V případě zániku účasti některého z dodavatelů v případě společné účasti dodavatelů dle § 82 </w:t>
      </w:r>
      <w:r w:rsidR="003A41D1" w:rsidRPr="0056383D">
        <w:t xml:space="preserve">ZZVZ </w:t>
      </w:r>
      <w:r w:rsidRPr="0056383D">
        <w:t xml:space="preserve">je </w:t>
      </w:r>
      <w:r w:rsidR="003E2DEA">
        <w:t>o</w:t>
      </w:r>
      <w:r w:rsidRPr="0056383D">
        <w:t xml:space="preserve">bjednatel oprávněn uzavřít smlouvu se zbývajícími dodavateli. V případě, že zbývající dodavatelé nepřevezmou práva a povinnosti ze smlouvy o dílo v plném rozsahu s výjimkou povolených změn, může </w:t>
      </w:r>
      <w:r w:rsidR="00A71CBF">
        <w:t>o</w:t>
      </w:r>
      <w:r w:rsidRPr="0056383D">
        <w:t>bjednatel uzavřít smlouvu s druhým účastníkem v pořadí dle hodnocení nabídek.</w:t>
      </w:r>
    </w:p>
    <w:p w14:paraId="29FB09BC" w14:textId="77777777" w:rsidR="000B782D" w:rsidRPr="0056383D" w:rsidRDefault="000B782D" w:rsidP="00654D89">
      <w:pPr>
        <w:pStyle w:val="KUsmlouva-3rove"/>
        <w:numPr>
          <w:ilvl w:val="0"/>
          <w:numId w:val="0"/>
        </w:numPr>
        <w:spacing w:before="120" w:after="0"/>
        <w:ind w:left="1080"/>
        <w:contextualSpacing/>
        <w:rPr>
          <w:rStyle w:val="KUTun"/>
        </w:rPr>
      </w:pPr>
    </w:p>
    <w:p w14:paraId="1EB14B23" w14:textId="77777777" w:rsidR="006F5194" w:rsidRPr="0056383D" w:rsidRDefault="006F5194" w:rsidP="001C2664">
      <w:pPr>
        <w:pStyle w:val="KUsmlouva-3rove"/>
        <w:numPr>
          <w:ilvl w:val="2"/>
          <w:numId w:val="13"/>
        </w:numPr>
        <w:spacing w:before="120" w:after="0"/>
        <w:contextualSpacing/>
        <w:rPr>
          <w:rStyle w:val="KUTun"/>
        </w:rPr>
      </w:pPr>
      <w:bookmarkStart w:id="10" w:name="_Ref194316080"/>
      <w:r w:rsidRPr="0056383D">
        <w:rPr>
          <w:rStyle w:val="KUTun"/>
        </w:rPr>
        <w:t>Změna dodavatele v ostatních případech</w:t>
      </w:r>
      <w:bookmarkEnd w:id="10"/>
    </w:p>
    <w:p w14:paraId="129C4F64" w14:textId="77777777" w:rsidR="006F5194" w:rsidRPr="0056383D" w:rsidRDefault="006F5194" w:rsidP="00654D89">
      <w:pPr>
        <w:pStyle w:val="KUsmlouva-3rove"/>
        <w:numPr>
          <w:ilvl w:val="0"/>
          <w:numId w:val="0"/>
        </w:numPr>
        <w:spacing w:before="120" w:after="0"/>
        <w:ind w:left="1361"/>
        <w:contextualSpacing/>
      </w:pPr>
      <w:r w:rsidRPr="0056383D">
        <w:t xml:space="preserve">V případě ukončení smlouvy dle článků </w:t>
      </w:r>
      <w:r w:rsidR="00D61045" w:rsidRPr="0056383D">
        <w:t>4</w:t>
      </w:r>
      <w:r w:rsidRPr="0056383D">
        <w:t>.3.</w:t>
      </w:r>
      <w:r w:rsidR="00892B05" w:rsidRPr="0056383D">
        <w:t>4</w:t>
      </w:r>
      <w:r w:rsidRPr="0056383D">
        <w:t xml:space="preserve">.1. až </w:t>
      </w:r>
      <w:r w:rsidR="00D61045" w:rsidRPr="0056383D">
        <w:t>4</w:t>
      </w:r>
      <w:r w:rsidRPr="0056383D">
        <w:t>.3.</w:t>
      </w:r>
      <w:r w:rsidR="007C1BD3" w:rsidRPr="0056383D">
        <w:t>4</w:t>
      </w:r>
      <w:r w:rsidRPr="0056383D">
        <w:t>.6</w:t>
      </w:r>
      <w:r w:rsidR="00693B88">
        <w:t>.</w:t>
      </w:r>
      <w:r w:rsidRPr="0056383D">
        <w:t xml:space="preserve"> a čl. </w:t>
      </w:r>
      <w:r w:rsidR="00D61045" w:rsidRPr="0056383D">
        <w:t>4</w:t>
      </w:r>
      <w:r w:rsidRPr="0056383D">
        <w:t>.3.</w:t>
      </w:r>
      <w:r w:rsidR="007C1BD3" w:rsidRPr="0056383D">
        <w:t>4</w:t>
      </w:r>
      <w:r w:rsidRPr="0056383D">
        <w:t xml:space="preserve">.8. této smlouvy je </w:t>
      </w:r>
      <w:r w:rsidR="00A71CBF">
        <w:t>o</w:t>
      </w:r>
      <w:r w:rsidRPr="0056383D">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56383D">
        <w:t>ZZVZ</w:t>
      </w:r>
      <w:r w:rsidRPr="0056383D">
        <w:t xml:space="preserve"> a posoudí, zda u tohoto účastníka nejsou naplněny důvody pro vyloučení vybraného dodavatele dle § 48 </w:t>
      </w:r>
      <w:r w:rsidR="003A41D1" w:rsidRPr="0056383D">
        <w:t>ZZVZ</w:t>
      </w:r>
      <w:r w:rsidRPr="0056383D">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t>o</w:t>
      </w:r>
      <w:r w:rsidRPr="0056383D">
        <w:t>bjednatel oslovit dodavatele, který se umístil jako další v</w:t>
      </w:r>
      <w:r w:rsidR="00A71CBF">
        <w:t> </w:t>
      </w:r>
      <w:r w:rsidRPr="0056383D">
        <w:t>pořadí. Každý z</w:t>
      </w:r>
      <w:r w:rsidR="00A71CBF">
        <w:t> </w:t>
      </w:r>
      <w:r w:rsidRPr="0056383D">
        <w:t>takto vyzvaných účastníků je povinen splnit další podmínky uzavření smlouvy dle zadávací dokumentace. Smlouva musí odpovídat původní smlouvě předložené v</w:t>
      </w:r>
      <w:r w:rsidR="00A71CBF">
        <w:t> </w:t>
      </w:r>
      <w:r w:rsidRPr="0056383D">
        <w:t>nabídce nově vstupujícího dodavatele (zhotovitele) v</w:t>
      </w:r>
      <w:r w:rsidR="00A71CBF">
        <w:t> </w:t>
      </w:r>
      <w:r w:rsidRPr="0056383D">
        <w:t>původním zadávacím řízení, která bude zohledňovat pouze změny, které se přímo váží na změnu dodavatele a k</w:t>
      </w:r>
      <w:r w:rsidR="00A71CBF">
        <w:t> </w:t>
      </w:r>
      <w:r w:rsidRPr="0056383D">
        <w:t>rozsahu již provedených prací (např. úprava ceny, výše objednatelem požadovaných záruk apod. dle poměru již provedených prací). V</w:t>
      </w:r>
      <w:r w:rsidR="00A71CBF">
        <w:t> </w:t>
      </w:r>
      <w:r w:rsidRPr="0056383D">
        <w:t xml:space="preserve">případě, že původní účastník (zhotovitel) již předmět veřejné zakázky zčásti splnil </w:t>
      </w:r>
      <w:r w:rsidR="00F11C9E" w:rsidRPr="0056383D">
        <w:br/>
      </w:r>
      <w:r w:rsidRPr="0056383D">
        <w:t>a ukončení smlouvy nemá dopad na tuto část poskytnutého plnění, lze s</w:t>
      </w:r>
      <w:r w:rsidR="00A71CBF">
        <w:t> </w:t>
      </w:r>
      <w:r w:rsidRPr="0056383D">
        <w:t>druhým účastníkem v</w:t>
      </w:r>
      <w:r w:rsidR="00A71CBF">
        <w:t> </w:t>
      </w:r>
      <w:r w:rsidRPr="0056383D">
        <w:t>pořadí uzavřít smlouvu jen na zbylou část předmětu plnění veřejné zakázky, pokud je tato část oddělitelná a z</w:t>
      </w:r>
      <w:r w:rsidR="00A71CBF">
        <w:t> </w:t>
      </w:r>
      <w:r w:rsidRPr="0056383D">
        <w:t>nabídky tohoto účastníka lze stanovit její poměrnou cenu. O rozsahu rozpracovaných a nedokončených částí plnění, na které má dopad ukončení smlouvy a případná změna dodavatele, bude vyhotoven protokol s</w:t>
      </w:r>
      <w:r w:rsidR="00A71CBF">
        <w:t> </w:t>
      </w:r>
      <w:r w:rsidRPr="0056383D">
        <w:t>určením podílu dodaných materiálů a poskytnutých prací na takto nedokončených částech plnění dle položkového rozpočtu. Sporné položky lze určit znaleckým posudkem.</w:t>
      </w:r>
    </w:p>
    <w:p w14:paraId="119E625C" w14:textId="77777777" w:rsidR="00E07CB6" w:rsidRPr="0056383D" w:rsidRDefault="00E07CB6" w:rsidP="00654D89">
      <w:pPr>
        <w:pStyle w:val="KUsmlouva-3rove"/>
        <w:numPr>
          <w:ilvl w:val="0"/>
          <w:numId w:val="0"/>
        </w:numPr>
        <w:spacing w:before="120" w:after="0"/>
        <w:ind w:left="1361"/>
        <w:contextualSpacing/>
        <w:rPr>
          <w:color w:val="FF0000"/>
        </w:rPr>
      </w:pPr>
    </w:p>
    <w:p w14:paraId="04300B4A" w14:textId="77777777" w:rsidR="006F5194" w:rsidRPr="0056383D" w:rsidRDefault="006F5194" w:rsidP="001C2664">
      <w:pPr>
        <w:pStyle w:val="KUsmlouva-2rove"/>
        <w:numPr>
          <w:ilvl w:val="1"/>
          <w:numId w:val="13"/>
        </w:numPr>
        <w:spacing w:after="0"/>
        <w:ind w:left="567" w:hanging="578"/>
        <w:contextualSpacing/>
      </w:pPr>
      <w:r w:rsidRPr="0056383D">
        <w:t xml:space="preserve">Postup podle čl. </w:t>
      </w:r>
      <w:r w:rsidR="00F70651">
        <w:fldChar w:fldCharType="begin"/>
      </w:r>
      <w:r w:rsidR="00F70651">
        <w:instrText xml:space="preserve"> REF _Ref194316061 \r \h </w:instrText>
      </w:r>
      <w:r w:rsidR="00F70651">
        <w:fldChar w:fldCharType="separate"/>
      </w:r>
      <w:r w:rsidR="00F70651">
        <w:t>4.3.2</w:t>
      </w:r>
      <w:r w:rsidR="00F70651">
        <w:fldChar w:fldCharType="end"/>
      </w:r>
      <w:r w:rsidR="00693B88">
        <w:t>.</w:t>
      </w:r>
      <w:r w:rsidRPr="0056383D">
        <w:t xml:space="preserve"> až </w:t>
      </w:r>
      <w:r w:rsidR="00F70651">
        <w:fldChar w:fldCharType="begin"/>
      </w:r>
      <w:r w:rsidR="00F70651">
        <w:instrText xml:space="preserve"> REF _Ref194316080 \r \h </w:instrText>
      </w:r>
      <w:r w:rsidR="00F70651">
        <w:fldChar w:fldCharType="separate"/>
      </w:r>
      <w:r w:rsidR="00F70651">
        <w:t>4.3.6</w:t>
      </w:r>
      <w:r w:rsidR="00F70651">
        <w:fldChar w:fldCharType="end"/>
      </w:r>
      <w:r w:rsidR="00693B88">
        <w:t>.</w:t>
      </w:r>
      <w:r w:rsidRPr="0056383D">
        <w:t xml:space="preserve"> </w:t>
      </w:r>
      <w:r w:rsidR="00A71CBF">
        <w:t xml:space="preserve">této smlouvy </w:t>
      </w:r>
      <w:r w:rsidRPr="0056383D">
        <w:t xml:space="preserve">je právem objednatele, nikoliv jeho povinností, </w:t>
      </w:r>
      <w:r w:rsidR="00526B1E">
        <w:br/>
      </w:r>
      <w:r w:rsidRPr="0056383D">
        <w:t>a nelze se jej právně domáhat.</w:t>
      </w:r>
    </w:p>
    <w:p w14:paraId="422DBB46" w14:textId="70DC11DF" w:rsidR="006F5194" w:rsidRPr="0075207D" w:rsidRDefault="006F5194" w:rsidP="001C2664">
      <w:pPr>
        <w:pStyle w:val="KUsmlouva-2rove"/>
        <w:numPr>
          <w:ilvl w:val="1"/>
          <w:numId w:val="13"/>
        </w:numPr>
        <w:spacing w:after="0"/>
        <w:ind w:left="567" w:hanging="578"/>
        <w:contextualSpacing/>
      </w:pPr>
      <w:bookmarkStart w:id="11" w:name="_Ref164157886"/>
      <w:r w:rsidRPr="0056383D">
        <w:t xml:space="preserve">Původní zhotovitel díla je v případě, že nastane změna dodavatele za podmínek </w:t>
      </w:r>
      <w:r w:rsidR="00F425A0">
        <w:t>čl</w:t>
      </w:r>
      <w:r w:rsidRPr="0056383D">
        <w:t>.</w:t>
      </w:r>
      <w:r w:rsidR="00FC3977">
        <w:t xml:space="preserve"> </w:t>
      </w:r>
      <w:r w:rsidR="00F70651">
        <w:fldChar w:fldCharType="begin"/>
      </w:r>
      <w:r w:rsidR="00F70651">
        <w:instrText xml:space="preserve"> REF _Ref194316103 \r \h </w:instrText>
      </w:r>
      <w:r w:rsidR="00F70651">
        <w:fldChar w:fldCharType="separate"/>
      </w:r>
      <w:r w:rsidR="00F70651">
        <w:t>4.3.4</w:t>
      </w:r>
      <w:r w:rsidR="00F70651">
        <w:fldChar w:fldCharType="end"/>
      </w:r>
      <w:r w:rsidR="00A71CBF">
        <w:t>. této smlouvy</w:t>
      </w:r>
      <w:r w:rsidRPr="0056383D">
        <w:t xml:space="preserve">, </w:t>
      </w:r>
      <w:r w:rsidRPr="0075207D">
        <w:t>povinen poskytnout objednateli a novému zhotoviteli nezbytnou součinnost při předávání již provedeného plnění.</w:t>
      </w:r>
      <w:bookmarkEnd w:id="11"/>
    </w:p>
    <w:p w14:paraId="6F763868"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55ECEAA" w14:textId="77777777"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w:t>
      </w:r>
      <w:r w:rsidR="00F70651">
        <w:t xml:space="preserve"> </w:t>
      </w:r>
      <w:r w:rsidR="00F70651">
        <w:fldChar w:fldCharType="begin"/>
      </w:r>
      <w:r w:rsidR="00F70651">
        <w:instrText xml:space="preserve"> REF _Ref194316129 \r \h </w:instrText>
      </w:r>
      <w:r w:rsidR="00F70651">
        <w:fldChar w:fldCharType="separate"/>
      </w:r>
      <w:r w:rsidR="00F70651">
        <w:t>4.3</w:t>
      </w:r>
      <w:r w:rsidR="00F70651">
        <w:fldChar w:fldCharType="end"/>
      </w:r>
      <w:r w:rsidRPr="0056383D">
        <w:t>. této smlouvy.</w:t>
      </w:r>
    </w:p>
    <w:p w14:paraId="412B245A" w14:textId="77777777" w:rsidR="006F5194" w:rsidRPr="0056383D" w:rsidRDefault="006F5194" w:rsidP="001C2664">
      <w:pPr>
        <w:pStyle w:val="KUsmlouva-2rove"/>
        <w:numPr>
          <w:ilvl w:val="1"/>
          <w:numId w:val="13"/>
        </w:numPr>
        <w:spacing w:after="0"/>
        <w:ind w:left="567" w:hanging="578"/>
        <w:contextualSpacing/>
      </w:pPr>
      <w:r w:rsidRPr="0056383D">
        <w:lastRenderedPageBreak/>
        <w:t xml:space="preserve">Pokud objednatel uplatní své právo a zhotovitel zjistí, že realizace stavby vyžaduje provedení prací, které nebyly obsaženy v zadávací dokumentaci a které jsou nezbytné k bezvadnému provedení díla dle čl. </w:t>
      </w:r>
      <w:r w:rsidR="00F70651">
        <w:fldChar w:fldCharType="begin"/>
      </w:r>
      <w:r w:rsidR="00F70651">
        <w:instrText xml:space="preserve"> REF _Ref194316162 \r \h </w:instrText>
      </w:r>
      <w:r w:rsidR="00F70651">
        <w:fldChar w:fldCharType="separate"/>
      </w:r>
      <w:r w:rsidR="00F70651">
        <w:t>3</w:t>
      </w:r>
      <w:r w:rsidR="00F70651">
        <w:fldChar w:fldCharType="end"/>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2F1E6D4F" w14:textId="77777777" w:rsidR="00654D89" w:rsidRPr="0056383D" w:rsidRDefault="00654D89" w:rsidP="00654D89">
      <w:pPr>
        <w:pStyle w:val="KUsmlouva-2rove"/>
        <w:numPr>
          <w:ilvl w:val="0"/>
          <w:numId w:val="0"/>
        </w:numPr>
        <w:spacing w:after="0"/>
        <w:ind w:left="567"/>
        <w:contextualSpacing/>
        <w:rPr>
          <w:rStyle w:val="KUTun"/>
        </w:rPr>
      </w:pPr>
    </w:p>
    <w:p w14:paraId="3D5436A8" w14:textId="77777777"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62C1A565" w14:textId="735B6112"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2D1157">
        <w:t>dozorem projektanta</w:t>
      </w:r>
      <w:r w:rsidRPr="0056383D">
        <w:t>.</w:t>
      </w:r>
    </w:p>
    <w:p w14:paraId="39F2EFC7" w14:textId="77777777"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zhotoviteli. Za úplnost </w:t>
      </w:r>
      <w:r w:rsidR="00AA2783" w:rsidRPr="0056383D">
        <w:br/>
      </w:r>
      <w:r w:rsidRPr="0056383D">
        <w:t>a evidenci schválených a číslovaných změnových listů díla odpovídá zhotovitel.</w:t>
      </w:r>
    </w:p>
    <w:p w14:paraId="37E58833"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7BA6DD5F"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4B878557" w14:textId="77777777" w:rsidR="006F5194" w:rsidRPr="0056383D" w:rsidRDefault="006F5194" w:rsidP="001C2664">
      <w:pPr>
        <w:pStyle w:val="KUsmlouva-3rove"/>
        <w:numPr>
          <w:ilvl w:val="2"/>
          <w:numId w:val="13"/>
        </w:numPr>
        <w:spacing w:before="120" w:after="0"/>
        <w:contextualSpacing/>
      </w:pPr>
      <w:r w:rsidRPr="0056383D">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29132FF3"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602352D8" w14:textId="77777777" w:rsidR="006F5194" w:rsidRPr="0056383D" w:rsidRDefault="006F5194" w:rsidP="00EF58C5">
      <w:pPr>
        <w:pStyle w:val="KUsmlouva-3rove"/>
        <w:numPr>
          <w:ilvl w:val="0"/>
          <w:numId w:val="0"/>
        </w:numPr>
        <w:spacing w:before="120" w:after="0"/>
        <w:ind w:left="108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 xml:space="preserve">a služeb s výkazem výměr, v platném znění, tzn. mj., může odkazovat pouze na jednu cenovou soustavu pro období, ve kterém mají být vícepráce (méněpráce) realizovány, </w:t>
      </w:r>
      <w:r w:rsidR="00AA2783" w:rsidRPr="0056383D">
        <w:br/>
      </w:r>
      <w:r w:rsidRPr="0056383D">
        <w:t>a to na takovou cenovou soustavu, která byla použita v zadávací dokumentaci. Výběr cenové soustavy pro ocenění soupisu prací musí být odsouhlasen objednatelem.</w:t>
      </w:r>
    </w:p>
    <w:p w14:paraId="462E12F1" w14:textId="77777777" w:rsidR="006F5194" w:rsidRPr="0075207D" w:rsidRDefault="006F5194" w:rsidP="001C2664">
      <w:pPr>
        <w:pStyle w:val="KUsmlouva-3rove"/>
        <w:numPr>
          <w:ilvl w:val="2"/>
          <w:numId w:val="13"/>
        </w:numPr>
        <w:spacing w:before="120" w:after="0"/>
        <w:contextualSpacing/>
      </w:pPr>
      <w:r w:rsidRPr="0075207D">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709985A8" w14:textId="77777777" w:rsidR="00654D89" w:rsidRDefault="006F5194" w:rsidP="00EA071A">
      <w:pPr>
        <w:pStyle w:val="KUsmlouva-3rove"/>
        <w:numPr>
          <w:ilvl w:val="2"/>
          <w:numId w:val="13"/>
        </w:numPr>
        <w:spacing w:before="120" w:after="0"/>
        <w:contextualSpacing/>
      </w:pPr>
      <w:r w:rsidRPr="0056383D">
        <w:t>K celkovým nákladům pak bude dopočtena DPH podle předpisů platných v době vzniku zdanitelného plnění.</w:t>
      </w:r>
    </w:p>
    <w:p w14:paraId="4CA983A1" w14:textId="77777777" w:rsidR="00650BEA" w:rsidRPr="00EA071A" w:rsidRDefault="00650BEA" w:rsidP="00650BEA">
      <w:pPr>
        <w:pStyle w:val="KUsmlouva-3rove"/>
        <w:numPr>
          <w:ilvl w:val="0"/>
          <w:numId w:val="0"/>
        </w:numPr>
        <w:spacing w:before="120" w:after="0"/>
        <w:ind w:left="1080"/>
        <w:contextualSpacing/>
      </w:pPr>
    </w:p>
    <w:p w14:paraId="1E2B8C3C"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07AF9DFC" w14:textId="77777777" w:rsidR="00654D89" w:rsidRPr="00EF58C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5D3150" w:rsidRPr="008F7D01">
        <w:t xml:space="preserve">veřejné </w:t>
      </w:r>
      <w:r w:rsidR="005D3150" w:rsidRPr="00EF58C5">
        <w:t xml:space="preserve">zakázky </w:t>
      </w:r>
      <w:r w:rsidRPr="00EF58C5">
        <w:t>je</w:t>
      </w:r>
      <w:r w:rsidR="00526B1E" w:rsidRPr="00EF58C5">
        <w:t xml:space="preserve"> </w:t>
      </w:r>
      <w:r w:rsidR="00F70651">
        <w:rPr>
          <w:b/>
          <w:bCs/>
        </w:rPr>
        <w:t>6</w:t>
      </w:r>
      <w:r w:rsidR="00D10726" w:rsidRPr="00EF58C5">
        <w:rPr>
          <w:b/>
          <w:bCs/>
        </w:rPr>
        <w:t xml:space="preserve"> měsíců od předání staveniště</w:t>
      </w:r>
      <w:r w:rsidR="00D10726" w:rsidRPr="00EF58C5">
        <w:t>.</w:t>
      </w:r>
    </w:p>
    <w:p w14:paraId="774C8B42" w14:textId="77777777" w:rsidR="00500161" w:rsidRPr="00EF58C5" w:rsidRDefault="00500161" w:rsidP="001C2664">
      <w:pPr>
        <w:pStyle w:val="KUsmlouva-2rove"/>
        <w:numPr>
          <w:ilvl w:val="1"/>
          <w:numId w:val="13"/>
        </w:numPr>
        <w:spacing w:after="0"/>
        <w:ind w:left="567" w:hanging="567"/>
        <w:contextualSpacing/>
      </w:pPr>
      <w:r w:rsidRPr="00EF58C5">
        <w:t>Předpokládaný termín zahájení doby plnění (stavby)</w:t>
      </w:r>
      <w:r w:rsidR="00031C5E" w:rsidRPr="00EF58C5">
        <w:t>:</w:t>
      </w:r>
      <w:r w:rsidRPr="00EF58C5">
        <w:t xml:space="preserve"> </w:t>
      </w:r>
      <w:r w:rsidR="00D10726" w:rsidRPr="00EF58C5">
        <w:rPr>
          <w:b/>
        </w:rPr>
        <w:t>0</w:t>
      </w:r>
      <w:r w:rsidR="00F70651">
        <w:rPr>
          <w:b/>
        </w:rPr>
        <w:t>6</w:t>
      </w:r>
      <w:r w:rsidRPr="00EF58C5">
        <w:rPr>
          <w:b/>
        </w:rPr>
        <w:t>/202</w:t>
      </w:r>
      <w:r w:rsidR="003F56B3" w:rsidRPr="00EF58C5">
        <w:rPr>
          <w:b/>
        </w:rPr>
        <w:t>5</w:t>
      </w:r>
      <w:r w:rsidR="006C210E" w:rsidRPr="00EF58C5">
        <w:t>.</w:t>
      </w:r>
    </w:p>
    <w:p w14:paraId="4E876474" w14:textId="77777777"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p>
    <w:p w14:paraId="3B258B2F" w14:textId="77777777"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D20BCA">
        <w:t>Součástí protokolu</w:t>
      </w:r>
      <w:r w:rsidR="007060A7" w:rsidRPr="00D20BCA">
        <w:t xml:space="preserve"> </w:t>
      </w:r>
      <w:r w:rsidRPr="00D20BCA">
        <w:t>o převzetí staveniště bude potvrzení povinnosti ze strany zhotovitele předložit</w:t>
      </w:r>
      <w:r w:rsidRPr="00F70651">
        <w:rPr>
          <w:b/>
        </w:rPr>
        <w:t xml:space="preserve"> originál bankovní záruky a originál</w:t>
      </w:r>
      <w:r w:rsidR="00E50145" w:rsidRPr="00F70651">
        <w:rPr>
          <w:b/>
        </w:rPr>
        <w:t>ů</w:t>
      </w:r>
      <w:r w:rsidRPr="00F70651">
        <w:rPr>
          <w:b/>
        </w:rPr>
        <w:t xml:space="preserve"> doklad</w:t>
      </w:r>
      <w:r w:rsidR="00E50145" w:rsidRPr="00F70651">
        <w:rPr>
          <w:b/>
        </w:rPr>
        <w:t>ů</w:t>
      </w:r>
      <w:r w:rsidR="00624518" w:rsidRPr="00F70651">
        <w:rPr>
          <w:b/>
        </w:rPr>
        <w:t xml:space="preserve"> </w:t>
      </w:r>
      <w:r w:rsidRPr="00F70651">
        <w:rPr>
          <w:b/>
        </w:rPr>
        <w:t>o pojištění</w:t>
      </w:r>
      <w:r w:rsidR="00DA20C6">
        <w:rPr>
          <w:b/>
        </w:rPr>
        <w:t xml:space="preserve"> </w:t>
      </w:r>
      <w:r w:rsidR="00DA20C6" w:rsidRPr="00DA20C6">
        <w:t>v souladu s</w:t>
      </w:r>
      <w:r w:rsidR="00EB3916">
        <w:t> odst.</w:t>
      </w:r>
      <w:r w:rsidR="000D2612">
        <w:t xml:space="preserve"> </w:t>
      </w:r>
      <w:r w:rsidR="00EB3916">
        <w:fldChar w:fldCharType="begin"/>
      </w:r>
      <w:r w:rsidR="00EB3916">
        <w:instrText xml:space="preserve"> REF _Ref356222540 \r \h </w:instrText>
      </w:r>
      <w:r w:rsidR="00EB3916">
        <w:fldChar w:fldCharType="separate"/>
      </w:r>
      <w:r w:rsidR="00EB3916">
        <w:t>14.3</w:t>
      </w:r>
      <w:r w:rsidR="00EB3916">
        <w:fldChar w:fldCharType="end"/>
      </w:r>
      <w:r w:rsidR="00EB3916">
        <w:t xml:space="preserve"> a </w:t>
      </w:r>
      <w:r w:rsidR="00EB3916">
        <w:fldChar w:fldCharType="begin"/>
      </w:r>
      <w:r w:rsidR="00EB3916">
        <w:instrText xml:space="preserve"> REF _Ref156312764 \r \h </w:instrText>
      </w:r>
      <w:r w:rsidR="00EB3916">
        <w:fldChar w:fldCharType="separate"/>
      </w:r>
      <w:r w:rsidR="00EB3916">
        <w:t>14.4</w:t>
      </w:r>
      <w:r w:rsidR="00EB3916">
        <w:fldChar w:fldCharType="end"/>
      </w:r>
      <w:r w:rsidRPr="00AF2F19">
        <w:t>, a to včetně termínu, kdy zhotovitel tyto dokumenty o bankovní záruce a pojištění předložil.</w:t>
      </w:r>
    </w:p>
    <w:p w14:paraId="2A596A22" w14:textId="77777777" w:rsidR="006F5194" w:rsidRPr="00281E32" w:rsidRDefault="006F5194" w:rsidP="001C2664">
      <w:pPr>
        <w:pStyle w:val="KUsmlouva-2rove"/>
        <w:numPr>
          <w:ilvl w:val="1"/>
          <w:numId w:val="13"/>
        </w:numPr>
        <w:spacing w:after="0"/>
        <w:ind w:left="567" w:hanging="567"/>
        <w:contextualSpacing/>
      </w:pPr>
      <w:bookmarkStart w:id="12" w:name="_Ref26971151"/>
      <w:r w:rsidRPr="00281E32">
        <w:t xml:space="preserve">K protokolárnímu převzetí a předání staveniště dojde na základě výzvy k převzetí staveniště ze strany objednatele, a to </w:t>
      </w:r>
      <w:bookmarkStart w:id="13"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doručení této výzvy objednatele zhotoviteli k předání a převzetí staveniště</w:t>
      </w:r>
      <w:bookmarkEnd w:id="13"/>
      <w:r w:rsidRPr="00281E32">
        <w:t xml:space="preserve">. Výzvu zasílá zástupce objednatele ve věcech technických. </w:t>
      </w:r>
      <w:r w:rsidR="00D25BE0" w:rsidRPr="00281E32">
        <w:t xml:space="preserve">Tato výzva bude </w:t>
      </w:r>
      <w:r w:rsidR="00EC5503">
        <w:t>zhotovitelem</w:t>
      </w:r>
      <w:r w:rsidR="00D25BE0" w:rsidRPr="00281E32">
        <w:t xml:space="preserve"> písemně objednateli potvrzena, a to nejpozději následující pracovní den po doručení výzvy </w:t>
      </w:r>
      <w:r w:rsidR="00776C9C" w:rsidRPr="00281E32">
        <w:t>zhotoviteli</w:t>
      </w:r>
      <w:r w:rsidR="00D25BE0" w:rsidRPr="00281E32">
        <w:t xml:space="preserve">. </w:t>
      </w:r>
      <w:r w:rsidR="00EC5503">
        <w:t>Zhotovitel</w:t>
      </w:r>
      <w:r w:rsidR="00D25BE0" w:rsidRPr="00281E32">
        <w:t xml:space="preserve"> potvrdí výzvu e-mailem na adresu: </w:t>
      </w:r>
      <w:hyperlink r:id="rId10" w:history="1">
        <w:r w:rsidR="00177C2E" w:rsidRPr="00EC6FC5">
          <w:rPr>
            <w:rStyle w:val="Hypertextovodkaz"/>
          </w:rPr>
          <w:t>libor.pechacek@mestokm.cz</w:t>
        </w:r>
      </w:hyperlink>
      <w:r w:rsidR="00D25BE0" w:rsidRPr="00281E32">
        <w:t xml:space="preserve">. </w:t>
      </w:r>
      <w:r w:rsidR="00A75816" w:rsidRPr="00281E32">
        <w:t xml:space="preserve">V případě, že nebude zhotoviteli zaslána výzva k převzetí staveniště ze strany </w:t>
      </w:r>
      <w:r w:rsidR="00A75816" w:rsidRPr="00DA1759">
        <w:t>objednatele do </w:t>
      </w:r>
      <w:r w:rsidR="00A75816" w:rsidRPr="00DA1759">
        <w:rPr>
          <w:b/>
          <w:bCs/>
        </w:rPr>
        <w:t>3</w:t>
      </w:r>
      <w:r w:rsidR="00D10726" w:rsidRPr="00DA1759">
        <w:rPr>
          <w:b/>
          <w:bCs/>
        </w:rPr>
        <w:t>1</w:t>
      </w:r>
      <w:r w:rsidR="00A75816" w:rsidRPr="00DA1759">
        <w:rPr>
          <w:b/>
          <w:bCs/>
        </w:rPr>
        <w:t>.</w:t>
      </w:r>
      <w:r w:rsidR="00B271A9" w:rsidRPr="00DA1759">
        <w:rPr>
          <w:b/>
          <w:bCs/>
        </w:rPr>
        <w:t xml:space="preserve"> </w:t>
      </w:r>
      <w:r w:rsidR="00D10726" w:rsidRPr="00DA1759">
        <w:rPr>
          <w:b/>
          <w:bCs/>
        </w:rPr>
        <w:t>0</w:t>
      </w:r>
      <w:r w:rsidR="00177C2E">
        <w:rPr>
          <w:b/>
          <w:bCs/>
        </w:rPr>
        <w:t>7</w:t>
      </w:r>
      <w:r w:rsidR="00A75816" w:rsidRPr="00DA1759">
        <w:rPr>
          <w:b/>
          <w:bCs/>
        </w:rPr>
        <w:t>.</w:t>
      </w:r>
      <w:r w:rsidR="00B271A9" w:rsidRPr="00DA1759">
        <w:rPr>
          <w:b/>
          <w:bCs/>
        </w:rPr>
        <w:t xml:space="preserve"> </w:t>
      </w:r>
      <w:r w:rsidR="00A75816" w:rsidRPr="00DA1759">
        <w:rPr>
          <w:b/>
          <w:bCs/>
        </w:rPr>
        <w:t>202</w:t>
      </w:r>
      <w:r w:rsidR="00D10726" w:rsidRPr="00DA1759">
        <w:rPr>
          <w:b/>
          <w:bCs/>
        </w:rPr>
        <w:t>5</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12"/>
    </w:p>
    <w:p w14:paraId="43496EF2" w14:textId="77777777" w:rsidR="00A75816" w:rsidRDefault="00A75816" w:rsidP="00A75816">
      <w:pPr>
        <w:pStyle w:val="KUsmlouva-2rove"/>
        <w:numPr>
          <w:ilvl w:val="1"/>
          <w:numId w:val="13"/>
        </w:numPr>
        <w:spacing w:after="0"/>
        <w:ind w:left="567" w:hanging="567"/>
        <w:contextualSpacing/>
      </w:pPr>
      <w:r w:rsidRPr="0056383D">
        <w:t xml:space="preserve">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nebude mít vůči objednateli nárok na úhradu takové části ceny díla ani nákladů vynaložených na realizaci dané části díla, případně na náhradu toho, o co se v důsledku takových prací zvýší </w:t>
      </w:r>
      <w:r w:rsidRPr="0056383D">
        <w:lastRenderedPageBreak/>
        <w:t>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14:paraId="73321686" w14:textId="77777777" w:rsidR="003A7D61" w:rsidRPr="0056383D" w:rsidRDefault="003A7D61" w:rsidP="003A7D61">
      <w:pPr>
        <w:pStyle w:val="KUsmlouva-2rove"/>
        <w:numPr>
          <w:ilvl w:val="0"/>
          <w:numId w:val="0"/>
        </w:numPr>
        <w:spacing w:after="0"/>
        <w:ind w:left="567"/>
        <w:contextualSpacing/>
      </w:pPr>
    </w:p>
    <w:p w14:paraId="63970000"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32E7DA71" w14:textId="77777777"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tak finanční</w:t>
      </w:r>
    </w:p>
    <w:p w14:paraId="03B3DDBF"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264EA0CF" w14:textId="77777777"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a provozní návaznosti, </w:t>
      </w:r>
    </w:p>
    <w:p w14:paraId="317BF66C"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7BA9632C" w14:textId="77777777"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2C4E9C4D" w14:textId="59EF5606" w:rsidR="00654D89" w:rsidRPr="00EA071A" w:rsidRDefault="006F5194" w:rsidP="00EA071A">
      <w:pPr>
        <w:pStyle w:val="KUsmlouva-2rove"/>
        <w:numPr>
          <w:ilvl w:val="1"/>
          <w:numId w:val="13"/>
        </w:numPr>
        <w:ind w:left="567" w:hanging="579"/>
        <w:contextualSpacing/>
      </w:pPr>
      <w:r w:rsidRPr="008B40AE">
        <w:t xml:space="preserve">Místem plnění </w:t>
      </w:r>
      <w:r w:rsidR="00EA6FF0">
        <w:t xml:space="preserve">je k. </w:t>
      </w:r>
      <w:proofErr w:type="spellStart"/>
      <w:r w:rsidR="00EA6FF0">
        <w:t>ú.</w:t>
      </w:r>
      <w:proofErr w:type="spellEnd"/>
      <w:r w:rsidR="00EA6FF0">
        <w:t xml:space="preserve"> Kroměříž, parc</w:t>
      </w:r>
      <w:r w:rsidR="003A7D61">
        <w:t>el</w:t>
      </w:r>
      <w:r w:rsidR="00177C2E">
        <w:t>a</w:t>
      </w:r>
      <w:r w:rsidR="00164E73">
        <w:t xml:space="preserve"> </w:t>
      </w:r>
      <w:bookmarkStart w:id="14" w:name="_Hlk198207137"/>
      <w:r w:rsidR="00164E73">
        <w:t>p. č.</w:t>
      </w:r>
      <w:r w:rsidR="003A7D61">
        <w:t xml:space="preserve"> </w:t>
      </w:r>
      <w:r w:rsidR="00177C2E">
        <w:t>3296/6</w:t>
      </w:r>
      <w:bookmarkEnd w:id="14"/>
      <w:r w:rsidR="00177C2E">
        <w:t>.</w:t>
      </w:r>
    </w:p>
    <w:p w14:paraId="5ECEFFA0"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46318C2B" w14:textId="77777777" w:rsidR="006F5194" w:rsidRPr="008B40AE" w:rsidRDefault="006F5194" w:rsidP="001C2664">
      <w:pPr>
        <w:pStyle w:val="KUsmlouva-2rove"/>
        <w:numPr>
          <w:ilvl w:val="1"/>
          <w:numId w:val="13"/>
        </w:numPr>
        <w:spacing w:after="0"/>
        <w:ind w:left="567" w:hanging="567"/>
        <w:contextualSpacing/>
      </w:pPr>
      <w:bookmarkStart w:id="15"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cen, a to až do termínu protokolárního předání a převzetí řádně dokončeného díla dle této smlouvy.</w:t>
      </w:r>
      <w:bookmarkEnd w:id="15"/>
    </w:p>
    <w:p w14:paraId="75DB2ECD" w14:textId="77777777" w:rsidR="006F5194" w:rsidRPr="008B40AE" w:rsidRDefault="006F5194" w:rsidP="001C2664">
      <w:pPr>
        <w:pStyle w:val="KUsmlouva-2rove"/>
        <w:numPr>
          <w:ilvl w:val="1"/>
          <w:numId w:val="13"/>
        </w:numPr>
        <w:spacing w:after="0"/>
        <w:ind w:left="567" w:hanging="567"/>
        <w:contextualSpacing/>
        <w:rPr>
          <w:b/>
        </w:rPr>
      </w:pPr>
      <w:bookmarkStart w:id="16"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16"/>
    </w:p>
    <w:p w14:paraId="749F5EDD" w14:textId="77777777" w:rsidR="006F5194" w:rsidRPr="00035E81" w:rsidRDefault="00856A4A" w:rsidP="00654D89">
      <w:pPr>
        <w:spacing w:before="120"/>
        <w:ind w:left="709" w:firstLine="709"/>
        <w:contextualSpacing/>
        <w:rPr>
          <w:rStyle w:val="KUTun"/>
          <w:rFonts w:ascii="Arial" w:hAnsi="Arial" w:cs="Arial"/>
          <w:sz w:val="18"/>
        </w:rPr>
      </w:pPr>
      <w:proofErr w:type="gramStart"/>
      <w:r w:rsidRPr="004217B2">
        <w:rPr>
          <w:rStyle w:val="KUTun"/>
          <w:rFonts w:ascii="Arial" w:hAnsi="Arial" w:cs="Arial"/>
          <w:sz w:val="18"/>
          <w:highlight w:val="yellow"/>
        </w:rPr>
        <w:t>XXXXXXXX</w:t>
      </w:r>
      <w:r w:rsidR="00035E81" w:rsidRPr="00035E81">
        <w:rPr>
          <w:rStyle w:val="KUTun"/>
          <w:rFonts w:ascii="Arial" w:hAnsi="Arial" w:cs="Arial"/>
          <w:sz w:val="18"/>
        </w:rPr>
        <w:t>,-</w:t>
      </w:r>
      <w:proofErr w:type="gramEnd"/>
      <w:r w:rsidR="00035E81" w:rsidRPr="00035E81">
        <w:rPr>
          <w:rStyle w:val="KUTun"/>
          <w:rFonts w:ascii="Arial" w:hAnsi="Arial" w:cs="Arial"/>
          <w:sz w:val="18"/>
        </w:rPr>
        <w:t xml:space="preserve"> </w:t>
      </w:r>
      <w:r w:rsidR="006F5194" w:rsidRPr="00035E81">
        <w:rPr>
          <w:rStyle w:val="KUTun"/>
          <w:rFonts w:ascii="Arial" w:hAnsi="Arial" w:cs="Arial"/>
          <w:sz w:val="18"/>
        </w:rPr>
        <w:t>Kč (bez DPH)</w:t>
      </w:r>
    </w:p>
    <w:p w14:paraId="21072FCF" w14:textId="77777777" w:rsidR="006F5194" w:rsidRPr="00035E81" w:rsidRDefault="006F5194" w:rsidP="00654D89">
      <w:pPr>
        <w:spacing w:before="120"/>
        <w:ind w:left="709" w:firstLine="709"/>
        <w:contextualSpacing/>
        <w:rPr>
          <w:rStyle w:val="KUTun"/>
          <w:rFonts w:ascii="Arial" w:hAnsi="Arial" w:cs="Arial"/>
          <w:sz w:val="18"/>
        </w:rPr>
      </w:pPr>
      <w:r w:rsidRPr="00035E81">
        <w:rPr>
          <w:rStyle w:val="KUTun"/>
          <w:rFonts w:ascii="Arial" w:hAnsi="Arial" w:cs="Arial"/>
          <w:sz w:val="18"/>
        </w:rPr>
        <w:t xml:space="preserve">(slovy: </w:t>
      </w:r>
      <w:r w:rsidR="00856A4A" w:rsidRPr="004217B2">
        <w:rPr>
          <w:rStyle w:val="KUTun"/>
          <w:rFonts w:ascii="Arial" w:hAnsi="Arial" w:cs="Arial"/>
          <w:sz w:val="18"/>
          <w:highlight w:val="yellow"/>
        </w:rPr>
        <w:t>XXXXXX</w:t>
      </w:r>
      <w:r w:rsidRPr="00035E81">
        <w:rPr>
          <w:rStyle w:val="KUTun"/>
          <w:rFonts w:ascii="Arial" w:hAnsi="Arial" w:cs="Arial"/>
          <w:sz w:val="18"/>
        </w:rPr>
        <w:t>)</w:t>
      </w:r>
    </w:p>
    <w:p w14:paraId="2BC1E4DA" w14:textId="77777777" w:rsidR="00E172EB" w:rsidRPr="00035E81" w:rsidRDefault="00E172EB" w:rsidP="00654D89">
      <w:pPr>
        <w:spacing w:before="120"/>
        <w:ind w:left="1418"/>
        <w:contextualSpacing/>
        <w:rPr>
          <w:rStyle w:val="KUTun"/>
          <w:rFonts w:ascii="Arial" w:hAnsi="Arial" w:cs="Arial"/>
          <w:sz w:val="18"/>
        </w:rPr>
      </w:pPr>
    </w:p>
    <w:p w14:paraId="48755211" w14:textId="77777777" w:rsidR="004B59FF" w:rsidRPr="00035E81" w:rsidRDefault="004B59FF" w:rsidP="006C3EFA">
      <w:pPr>
        <w:spacing w:before="120"/>
        <w:ind w:left="1418"/>
        <w:contextualSpacing/>
        <w:rPr>
          <w:rStyle w:val="KUTun"/>
          <w:rFonts w:ascii="Arial" w:hAnsi="Arial" w:cs="Arial"/>
          <w:sz w:val="18"/>
        </w:rPr>
      </w:pPr>
    </w:p>
    <w:p w14:paraId="57DA2BF8" w14:textId="01B78D7D" w:rsidR="006C3EFA" w:rsidRPr="00035E81" w:rsidRDefault="00856A4A" w:rsidP="006C3EFA">
      <w:pPr>
        <w:spacing w:before="120"/>
        <w:ind w:left="1418"/>
        <w:contextualSpacing/>
        <w:rPr>
          <w:rStyle w:val="KUTun"/>
          <w:rFonts w:ascii="Arial" w:hAnsi="Arial" w:cs="Arial"/>
          <w:sz w:val="18"/>
        </w:rPr>
      </w:pPr>
      <w:proofErr w:type="gramStart"/>
      <w:r w:rsidRPr="004217B2">
        <w:rPr>
          <w:rStyle w:val="KUTun"/>
          <w:rFonts w:ascii="Arial" w:hAnsi="Arial" w:cs="Arial"/>
          <w:sz w:val="18"/>
          <w:highlight w:val="yellow"/>
        </w:rPr>
        <w:t>XXXXXX</w:t>
      </w:r>
      <w:r w:rsidR="00035E81" w:rsidRPr="00035E81">
        <w:rPr>
          <w:rStyle w:val="KUTun"/>
          <w:rFonts w:ascii="Arial" w:hAnsi="Arial" w:cs="Arial"/>
          <w:sz w:val="18"/>
        </w:rPr>
        <w:t>,-</w:t>
      </w:r>
      <w:proofErr w:type="gramEnd"/>
      <w:r w:rsidR="00035E81" w:rsidRPr="00035E81">
        <w:rPr>
          <w:rStyle w:val="KUTun"/>
          <w:rFonts w:ascii="Arial" w:hAnsi="Arial" w:cs="Arial"/>
          <w:sz w:val="18"/>
        </w:rPr>
        <w:t xml:space="preserve"> </w:t>
      </w:r>
      <w:r w:rsidR="006C3EFA" w:rsidRPr="00035E81">
        <w:rPr>
          <w:rStyle w:val="KUTun"/>
          <w:rFonts w:ascii="Arial" w:hAnsi="Arial" w:cs="Arial"/>
          <w:sz w:val="18"/>
        </w:rPr>
        <w:t xml:space="preserve">Kč DPH </w:t>
      </w:r>
      <w:r w:rsidR="004217B2" w:rsidRPr="004217B2">
        <w:rPr>
          <w:rStyle w:val="KUTun"/>
          <w:rFonts w:ascii="Arial" w:hAnsi="Arial" w:cs="Arial"/>
          <w:sz w:val="18"/>
          <w:highlight w:val="yellow"/>
        </w:rPr>
        <w:t>XX</w:t>
      </w:r>
      <w:r w:rsidR="006C3EFA" w:rsidRPr="00035E81">
        <w:rPr>
          <w:rStyle w:val="KUTun"/>
          <w:rFonts w:ascii="Arial" w:hAnsi="Arial" w:cs="Arial"/>
          <w:sz w:val="18"/>
        </w:rPr>
        <w:t xml:space="preserve"> %</w:t>
      </w:r>
    </w:p>
    <w:p w14:paraId="67D5A21B" w14:textId="77777777" w:rsidR="006C3EFA" w:rsidRPr="00035E81" w:rsidRDefault="006C3EFA" w:rsidP="00654D89">
      <w:pPr>
        <w:spacing w:before="120"/>
        <w:ind w:left="1418"/>
        <w:contextualSpacing/>
        <w:rPr>
          <w:rStyle w:val="KUTun"/>
          <w:rFonts w:ascii="Arial" w:hAnsi="Arial" w:cs="Arial"/>
          <w:sz w:val="18"/>
        </w:rPr>
      </w:pPr>
    </w:p>
    <w:p w14:paraId="09B8DDEC" w14:textId="77777777" w:rsidR="00E172EB" w:rsidRPr="00035E81" w:rsidRDefault="00E172EB" w:rsidP="00654D89">
      <w:pPr>
        <w:spacing w:before="120"/>
        <w:ind w:left="709" w:firstLine="709"/>
        <w:contextualSpacing/>
        <w:rPr>
          <w:rStyle w:val="KUTun"/>
          <w:rFonts w:ascii="Arial" w:hAnsi="Arial" w:cs="Arial"/>
          <w:sz w:val="18"/>
        </w:rPr>
      </w:pPr>
    </w:p>
    <w:p w14:paraId="142660BB" w14:textId="77777777" w:rsidR="006F5194" w:rsidRPr="00035E81" w:rsidRDefault="00856A4A" w:rsidP="00654D89">
      <w:pPr>
        <w:spacing w:before="120"/>
        <w:ind w:left="709" w:firstLine="709"/>
        <w:contextualSpacing/>
        <w:rPr>
          <w:rStyle w:val="KUTun"/>
          <w:rFonts w:ascii="Arial" w:hAnsi="Arial" w:cs="Arial"/>
          <w:sz w:val="18"/>
        </w:rPr>
      </w:pPr>
      <w:proofErr w:type="gramStart"/>
      <w:r w:rsidRPr="004217B2">
        <w:rPr>
          <w:rStyle w:val="KUTun"/>
          <w:rFonts w:ascii="Arial" w:hAnsi="Arial" w:cs="Arial"/>
          <w:sz w:val="18"/>
          <w:highlight w:val="yellow"/>
        </w:rPr>
        <w:t>XXXXXXX</w:t>
      </w:r>
      <w:r w:rsidR="00035E81" w:rsidRPr="00035E81">
        <w:rPr>
          <w:rStyle w:val="KUTun"/>
          <w:rFonts w:ascii="Arial" w:hAnsi="Arial" w:cs="Arial"/>
          <w:sz w:val="18"/>
        </w:rPr>
        <w:t>,-</w:t>
      </w:r>
      <w:proofErr w:type="gramEnd"/>
      <w:r w:rsidR="00035E81" w:rsidRPr="00035E81">
        <w:rPr>
          <w:rStyle w:val="KUTun"/>
          <w:rFonts w:ascii="Arial" w:hAnsi="Arial" w:cs="Arial"/>
          <w:sz w:val="18"/>
        </w:rPr>
        <w:t xml:space="preserve"> </w:t>
      </w:r>
      <w:r w:rsidR="006F5194" w:rsidRPr="00035E81">
        <w:rPr>
          <w:rStyle w:val="KUTun"/>
          <w:rFonts w:ascii="Arial" w:hAnsi="Arial" w:cs="Arial"/>
          <w:sz w:val="18"/>
        </w:rPr>
        <w:t>Kč (včetně DPH)</w:t>
      </w:r>
    </w:p>
    <w:p w14:paraId="1F59B00A" w14:textId="77777777" w:rsidR="006F5194" w:rsidRPr="00EA071A" w:rsidRDefault="006F5194" w:rsidP="00654D89">
      <w:pPr>
        <w:spacing w:before="120"/>
        <w:ind w:left="709" w:firstLine="709"/>
        <w:contextualSpacing/>
        <w:rPr>
          <w:rStyle w:val="KUTun"/>
          <w:rFonts w:ascii="Arial" w:hAnsi="Arial"/>
          <w:sz w:val="18"/>
        </w:rPr>
      </w:pPr>
      <w:r w:rsidRPr="00035E81">
        <w:rPr>
          <w:rStyle w:val="KUTun"/>
          <w:rFonts w:ascii="Arial" w:hAnsi="Arial" w:cs="Arial"/>
          <w:sz w:val="18"/>
        </w:rPr>
        <w:t>(slovy: </w:t>
      </w:r>
      <w:r w:rsidR="00856A4A" w:rsidRPr="004217B2">
        <w:rPr>
          <w:rStyle w:val="KUTun"/>
          <w:rFonts w:ascii="Arial" w:hAnsi="Arial" w:cs="Arial"/>
          <w:sz w:val="18"/>
          <w:highlight w:val="yellow"/>
        </w:rPr>
        <w:t>XXXXXXXX</w:t>
      </w:r>
      <w:r w:rsidRPr="00035E81">
        <w:rPr>
          <w:rStyle w:val="KUTun"/>
          <w:rFonts w:ascii="Arial" w:hAnsi="Arial" w:cs="Arial"/>
          <w:sz w:val="18"/>
        </w:rPr>
        <w:t>)</w:t>
      </w:r>
    </w:p>
    <w:p w14:paraId="4EC33BC2" w14:textId="77777777" w:rsidR="006F5194" w:rsidRPr="00C673CD" w:rsidRDefault="006F5194" w:rsidP="00654D89">
      <w:pPr>
        <w:pStyle w:val="Textvbloku"/>
        <w:spacing w:before="120" w:after="0"/>
        <w:ind w:right="-91"/>
        <w:contextualSpacing/>
        <w:jc w:val="center"/>
        <w:rPr>
          <w:rFonts w:cs="Arial"/>
          <w:sz w:val="18"/>
        </w:rPr>
      </w:pPr>
    </w:p>
    <w:p w14:paraId="32D8704C"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3458DFE3"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5091DDDB"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06F904F6"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1A400226"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249F28CC"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08ECEE68" w14:textId="77777777" w:rsidR="00650BEA" w:rsidRPr="00EA071A" w:rsidRDefault="00650BEA" w:rsidP="00650BEA">
      <w:pPr>
        <w:pStyle w:val="KUsmlouva-2rove"/>
        <w:numPr>
          <w:ilvl w:val="0"/>
          <w:numId w:val="0"/>
        </w:numPr>
        <w:spacing w:before="0" w:after="0"/>
        <w:ind w:left="567"/>
        <w:contextualSpacing/>
      </w:pPr>
    </w:p>
    <w:p w14:paraId="0482CC86"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8ECE1C2"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229DA858" w14:textId="77777777" w:rsidR="006F5194" w:rsidRPr="008B40AE" w:rsidRDefault="006F5194" w:rsidP="000C6357">
      <w:pPr>
        <w:pStyle w:val="KUsmlouva-2rove"/>
        <w:numPr>
          <w:ilvl w:val="1"/>
          <w:numId w:val="13"/>
        </w:numPr>
        <w:spacing w:after="0"/>
        <w:ind w:left="567" w:hanging="567"/>
        <w:contextualSpacing/>
      </w:pPr>
      <w:r w:rsidRPr="008B40AE">
        <w:t>Smluvní strany se dohodly v souladu se zákone</w:t>
      </w:r>
      <w:r w:rsidR="00C76B40" w:rsidRPr="008B40AE">
        <w:t>m</w:t>
      </w:r>
      <w:r w:rsidR="000C6357">
        <w:t xml:space="preserve"> </w:t>
      </w:r>
      <w:r w:rsidRPr="008B40AE">
        <w:t xml:space="preserve">č. 235/2004 Sb., o dani z přidané hodnoty, </w:t>
      </w:r>
      <w:r w:rsidR="007060A7">
        <w:br/>
      </w:r>
      <w:r w:rsidRPr="008B40AE">
        <w:t>ve znění pozdějších předpisů (dále jen „zákon o DPH“), na hrazení ceny za dílo postupně (dílč</w:t>
      </w:r>
      <w:r w:rsidR="000C6357">
        <w:t xml:space="preserve">í </w:t>
      </w:r>
      <w:r w:rsidRPr="008B40AE">
        <w:t>plnění) na základě dílčích daňových dokladů (faktur).</w:t>
      </w:r>
    </w:p>
    <w:p w14:paraId="154FFBC8" w14:textId="77777777" w:rsidR="006309DD" w:rsidRPr="008B40AE" w:rsidRDefault="006F5194" w:rsidP="00E172EB">
      <w:pPr>
        <w:pStyle w:val="KUsmlouva-2rove"/>
        <w:numPr>
          <w:ilvl w:val="1"/>
          <w:numId w:val="13"/>
        </w:numPr>
        <w:spacing w:after="0"/>
        <w:ind w:left="567" w:hanging="567"/>
        <w:contextualSpacing/>
      </w:pPr>
      <w:r w:rsidRPr="008B40AE">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9437EE">
        <w:t>Součástí faktury bude rovněž fotodokumentace provedených prací.</w:t>
      </w:r>
    </w:p>
    <w:p w14:paraId="387AE9E5" w14:textId="77777777"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5E6BBF8B" w14:textId="77777777"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856A4A">
        <w:t>.</w:t>
      </w:r>
    </w:p>
    <w:p w14:paraId="66A03107" w14:textId="77777777" w:rsidR="008E6EC0" w:rsidRDefault="00760054" w:rsidP="00150E18">
      <w:pPr>
        <w:pStyle w:val="KUsmlouva-2rove"/>
        <w:numPr>
          <w:ilvl w:val="1"/>
          <w:numId w:val="13"/>
        </w:numPr>
        <w:spacing w:after="0"/>
        <w:ind w:left="567" w:hanging="567"/>
        <w:contextualSpacing/>
      </w:pPr>
      <w:r>
        <w:t xml:space="preserve">Faktura včetně všech příloh bude vyhotovena ve 2 vyhotoveních s platností originálu. </w:t>
      </w:r>
    </w:p>
    <w:p w14:paraId="2A85CB36" w14:textId="77777777"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69D19F25" w14:textId="7777777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29D3480D" w14:textId="13A7D7C4"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w:t>
      </w:r>
      <w:r w:rsidR="002D1157">
        <w:t>dozoru projektanta</w:t>
      </w:r>
      <w:r w:rsidRPr="008B40AE">
        <w:t xml:space="preserve">, a to nejpozději </w:t>
      </w:r>
      <w:r w:rsidRPr="008B40AE">
        <w:rPr>
          <w:b/>
        </w:rPr>
        <w:t>do 3 kalendářních dnů</w:t>
      </w:r>
      <w:r w:rsidRPr="008B40AE">
        <w:t xml:space="preserve"> po skončení měsíce za plnění provedené v příslušném fakturačním měsíci.</w:t>
      </w:r>
    </w:p>
    <w:p w14:paraId="297FECFF" w14:textId="77777777" w:rsidR="006F5194" w:rsidRPr="008B40AE" w:rsidRDefault="006F5194" w:rsidP="00E172EB">
      <w:pPr>
        <w:pStyle w:val="KUsmlouva-3rove"/>
        <w:numPr>
          <w:ilvl w:val="2"/>
          <w:numId w:val="13"/>
        </w:numPr>
        <w:spacing w:before="120" w:after="0"/>
        <w:contextualSpacing/>
        <w:rPr>
          <w:b/>
        </w:rPr>
      </w:pPr>
      <w:r w:rsidRPr="008B40AE">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2BB3B70C" w14:textId="77777777"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28821AFB" w14:textId="77777777"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2251DDEF" w14:textId="77777777"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39BBEFFE" w14:textId="77777777"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A11005">
        <w:fldChar w:fldCharType="begin"/>
      </w:r>
      <w:r w:rsidR="00A11005">
        <w:instrText xml:space="preserve"> REF _Ref319914761 \r \h </w:instrText>
      </w:r>
      <w:r w:rsidR="00A11005">
        <w:fldChar w:fldCharType="separate"/>
      </w:r>
      <w:r w:rsidR="00A1600B">
        <w:t>18</w:t>
      </w:r>
      <w:r w:rsidR="00A11005">
        <w:fldChar w:fldCharType="end"/>
      </w:r>
      <w:r w:rsidRPr="003D75BD">
        <w:t xml:space="preserve"> této smlouvy.</w:t>
      </w:r>
    </w:p>
    <w:p w14:paraId="79F2B8C3" w14:textId="77777777"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6FA71AB5" w14:textId="77777777" w:rsidR="00E16F3B" w:rsidRPr="003D75BD" w:rsidRDefault="00E16F3B" w:rsidP="00E16F3B">
      <w:pPr>
        <w:pStyle w:val="KUsmlouva-2rove"/>
        <w:numPr>
          <w:ilvl w:val="0"/>
          <w:numId w:val="0"/>
        </w:numPr>
        <w:spacing w:after="0"/>
        <w:ind w:left="567"/>
        <w:contextualSpacing/>
        <w:rPr>
          <w:rStyle w:val="KUTun"/>
        </w:rPr>
      </w:pPr>
    </w:p>
    <w:p w14:paraId="78B873FB"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5746697B" w14:textId="77777777"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 xml:space="preserve">ode dne uskutečnění zdanitelného plnění a řádně doloženy nezbytnými doklady, které umožní objednateli provést jejich kontrolu. Pokud bude faktura vrácena zhotoviteli </w:t>
      </w:r>
      <w:r w:rsidR="003E4C4D" w:rsidRPr="003D75BD">
        <w:t xml:space="preserve">prostřednictvím TDS </w:t>
      </w:r>
      <w:r w:rsidRPr="003D75BD">
        <w:t>k přepracování a tato opravená faktura nebude doručena objednateli nejpozději 1</w:t>
      </w:r>
      <w:r w:rsidR="00D40150" w:rsidRPr="003D75BD">
        <w:t>3</w:t>
      </w:r>
      <w:r w:rsidRPr="003D75BD">
        <w:t xml:space="preserve">. den ode dne uskutečnění zdanitelného plnění, nebude taková faktura objednatelem přijata </w:t>
      </w:r>
      <w:r w:rsidR="00624518" w:rsidRPr="003D75BD">
        <w:br/>
      </w:r>
      <w:r w:rsidRPr="003D75BD">
        <w:t>a provedené práce budou vypořádány až v následné faktuře.</w:t>
      </w:r>
    </w:p>
    <w:p w14:paraId="434972EB" w14:textId="77777777" w:rsidR="006F5194" w:rsidRPr="008B40AE" w:rsidRDefault="006F5194" w:rsidP="001C2664">
      <w:pPr>
        <w:pStyle w:val="KUsmlouva-3rove"/>
        <w:numPr>
          <w:ilvl w:val="2"/>
          <w:numId w:val="13"/>
        </w:numPr>
        <w:spacing w:before="120" w:after="0"/>
        <w:contextualSpacing/>
        <w:rPr>
          <w:b/>
        </w:rPr>
      </w:pPr>
      <w:bookmarkStart w:id="17" w:name="_Ref319915947"/>
      <w:r w:rsidRPr="003D75BD">
        <w:lastRenderedPageBreak/>
        <w:t xml:space="preserve">Splatnost faktur je </w:t>
      </w:r>
      <w:r w:rsidRPr="003D75BD">
        <w:rPr>
          <w:b/>
        </w:rPr>
        <w:t>30 dnů</w:t>
      </w:r>
      <w:r w:rsidRPr="003D75BD">
        <w:t xml:space="preserve"> ode dne jejich prokazatelného doručení do sídla objednatele.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17"/>
      <w:r w:rsidRPr="008B40AE">
        <w:rPr>
          <w:bCs/>
        </w:rPr>
        <w:t xml:space="preserve"> </w:t>
      </w:r>
    </w:p>
    <w:p w14:paraId="73CA760A" w14:textId="35901FE8"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10877">
        <w:t>odst</w:t>
      </w:r>
      <w:r w:rsidRPr="008B40AE">
        <w:t>.</w:t>
      </w:r>
      <w:r w:rsidR="00F10877">
        <w:t xml:space="preserve"> 7.9.2</w:t>
      </w:r>
      <w:bookmarkStart w:id="18" w:name="_Toc527338581"/>
      <w:r w:rsidRPr="008B40AE">
        <w:t>. Zhotovitel bere na vědomí, že v případě oprávněného vrácení faktury nemá nárok na úrok z prodlení dle čl.</w:t>
      </w:r>
      <w:bookmarkEnd w:id="18"/>
      <w:r w:rsidR="00092124">
        <w:t xml:space="preserve"> </w:t>
      </w:r>
      <w:r w:rsidR="009437EE">
        <w:t>17</w:t>
      </w:r>
      <w:r w:rsidR="00655C19">
        <w:t>.</w:t>
      </w:r>
      <w:r w:rsidRPr="008B40AE">
        <w:t xml:space="preserve"> této smlouvy.</w:t>
      </w:r>
    </w:p>
    <w:p w14:paraId="391F4137" w14:textId="0660050A"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7F159DE3" w14:textId="77777777" w:rsidR="006F5194" w:rsidRPr="008B40AE" w:rsidRDefault="006F5194" w:rsidP="001C2664">
      <w:pPr>
        <w:pStyle w:val="KUsmlouva-3rove"/>
        <w:numPr>
          <w:ilvl w:val="2"/>
          <w:numId w:val="13"/>
        </w:numPr>
        <w:spacing w:before="120" w:after="0"/>
        <w:contextualSpacing/>
        <w:rPr>
          <w:b/>
        </w:rPr>
      </w:pPr>
      <w:r w:rsidRPr="008B40AE">
        <w:t>Případné dosud nevyúčtované dílčí faktury a smluvní sankce budou vypořádány v konečné faktuře.</w:t>
      </w:r>
    </w:p>
    <w:p w14:paraId="7B571588"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56E1FD36"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36BBF5BB" w14:textId="77777777" w:rsidR="006F5194" w:rsidRPr="00B85053" w:rsidRDefault="006F5194" w:rsidP="00FB2C12">
      <w:pPr>
        <w:pStyle w:val="KUsmlouva-2rove"/>
        <w:numPr>
          <w:ilvl w:val="1"/>
          <w:numId w:val="13"/>
        </w:numPr>
        <w:spacing w:after="0"/>
        <w:ind w:left="567" w:hanging="567"/>
        <w:contextualSpacing/>
        <w:rPr>
          <w:rStyle w:val="KUTun"/>
        </w:rPr>
      </w:pPr>
      <w:bookmarkStart w:id="19" w:name="_Ref372784714"/>
      <w:r w:rsidRPr="00B85053">
        <w:rPr>
          <w:rStyle w:val="KUTun"/>
        </w:rPr>
        <w:t>Bankovní záruky:</w:t>
      </w:r>
      <w:bookmarkEnd w:id="19"/>
    </w:p>
    <w:p w14:paraId="63CEDD19" w14:textId="1EA7446F" w:rsidR="006F5194" w:rsidRPr="00DA1759" w:rsidRDefault="006F5194" w:rsidP="001C2664">
      <w:pPr>
        <w:pStyle w:val="KUsmlouva-3rove"/>
        <w:numPr>
          <w:ilvl w:val="2"/>
          <w:numId w:val="13"/>
        </w:numPr>
        <w:spacing w:before="120" w:after="0"/>
        <w:contextualSpacing/>
      </w:pPr>
      <w:bookmarkStart w:id="20" w:name="_Ref26966017"/>
      <w:r w:rsidRPr="003D75BD">
        <w:t xml:space="preserve">Objednatel požaduje a zhotovitel je povinen nejpozději </w:t>
      </w:r>
      <w:r w:rsidR="008B11B3">
        <w:t>ke dni protokolárního převzetí staveniště</w:t>
      </w:r>
      <w:r w:rsidRPr="003D75BD">
        <w:t xml:space="preserve"> předložit bankovní záruku ve smyslu § 2029 a n. občanského zákoníku originál záruční listiny vystavený bankovním ústavem se sídlem nebo pobočkou v </w:t>
      </w:r>
      <w:r w:rsidR="00FA53EC" w:rsidRPr="003D75BD">
        <w:t xml:space="preserve">ČR – </w:t>
      </w:r>
      <w:r w:rsidR="00FA53EC" w:rsidRPr="00220303">
        <w:rPr>
          <w:b/>
        </w:rPr>
        <w:t>ve</w:t>
      </w:r>
      <w:r w:rsidRPr="00220303">
        <w:rPr>
          <w:b/>
        </w:rPr>
        <w:t xml:space="preserve"> výši min.</w:t>
      </w:r>
      <w:r w:rsidRPr="00220303">
        <w:t> </w:t>
      </w:r>
      <w:proofErr w:type="gramStart"/>
      <w:r w:rsidR="00050D9C" w:rsidRPr="00C95EEC">
        <w:rPr>
          <w:b/>
        </w:rPr>
        <w:t>8</w:t>
      </w:r>
      <w:r w:rsidR="00484CDF" w:rsidRPr="00C95EEC">
        <w:rPr>
          <w:b/>
        </w:rPr>
        <w:t>0</w:t>
      </w:r>
      <w:r w:rsidR="00856A4A" w:rsidRPr="00C95EEC">
        <w:rPr>
          <w:b/>
        </w:rPr>
        <w:t>0</w:t>
      </w:r>
      <w:r w:rsidR="00FB2C12" w:rsidRPr="00C95EEC">
        <w:rPr>
          <w:b/>
        </w:rPr>
        <w:t>.000,-</w:t>
      </w:r>
      <w:proofErr w:type="gramEnd"/>
      <w:r w:rsidR="00FB2C12" w:rsidRPr="002125BB">
        <w:rPr>
          <w:b/>
        </w:rPr>
        <w:t xml:space="preserve"> </w:t>
      </w:r>
      <w:r w:rsidR="00FB2C12" w:rsidRPr="003D75BD">
        <w:rPr>
          <w:b/>
        </w:rPr>
        <w:t>K</w:t>
      </w:r>
      <w:r w:rsidRPr="003D75BD">
        <w:rPr>
          <w:b/>
        </w:rPr>
        <w:t>č.</w:t>
      </w:r>
      <w:r w:rsidRPr="003D75BD">
        <w:t xml:space="preserve"> Bankovní záruka bude krýt finanční nároky objednatele za zhotovitelem, které vzniknou objednateli </w:t>
      </w:r>
      <w:r w:rsidRPr="00CE099B">
        <w:t>z důvodu porušení povinností zhotovitele týkajících se řádného provádění díla v předepsané kvalitě a smluvené době plnění,</w:t>
      </w:r>
      <w:r w:rsidRPr="003D75BD">
        <w:t xml:space="preserve"> které zhotovitel nesplnil ani po předchozí výzvě objednatele. </w:t>
      </w:r>
      <w:r w:rsidRPr="003D75BD">
        <w:rPr>
          <w:snapToGrid w:val="0"/>
        </w:rPr>
        <w:t>Z této bankovní záruky musí vyplývat právo objednatele čerpat finanční prostředky v případě porušení povinností zhotovitele v průběhu</w:t>
      </w:r>
      <w:r w:rsidRPr="003D75BD">
        <w:t xml:space="preserve"> provádění díla. </w:t>
      </w:r>
      <w:r w:rsidRPr="00DA1759">
        <w:t xml:space="preserve">Bankovní záruka musí být </w:t>
      </w:r>
      <w:r w:rsidRPr="00DA1759">
        <w:rPr>
          <w:b/>
        </w:rPr>
        <w:t xml:space="preserve">účinná do termínu </w:t>
      </w:r>
      <w:r w:rsidR="00D14679">
        <w:rPr>
          <w:b/>
        </w:rPr>
        <w:t xml:space="preserve">alespoň </w:t>
      </w:r>
      <w:r w:rsidR="00052933">
        <w:rPr>
          <w:b/>
        </w:rPr>
        <w:t xml:space="preserve">1 měsíc </w:t>
      </w:r>
      <w:r w:rsidR="00C64B87">
        <w:rPr>
          <w:b/>
        </w:rPr>
        <w:t xml:space="preserve">po </w:t>
      </w:r>
      <w:r w:rsidRPr="00DA1759">
        <w:rPr>
          <w:b/>
        </w:rPr>
        <w:t>dokončení (předání a převzetí) díla</w:t>
      </w:r>
      <w:r w:rsidRPr="00DA1759">
        <w:rPr>
          <w:snapToGrid w:val="0"/>
        </w:rPr>
        <w:t xml:space="preserve"> </w:t>
      </w:r>
      <w:r w:rsidRPr="00DA1759">
        <w:rPr>
          <w:b/>
          <w:bCs/>
          <w:snapToGrid w:val="0"/>
        </w:rPr>
        <w:t>a bude z</w:t>
      </w:r>
      <w:r w:rsidRPr="00DA1759">
        <w:rPr>
          <w:b/>
          <w:bCs/>
        </w:rPr>
        <w:t>hotoviteli</w:t>
      </w:r>
      <w:r w:rsidRPr="00DA1759">
        <w:t xml:space="preserve"> </w:t>
      </w:r>
      <w:r w:rsidRPr="00DA1759">
        <w:rPr>
          <w:b/>
        </w:rPr>
        <w:t>vrácena (uvolněna) po podpisu protokolu o převzetí</w:t>
      </w:r>
      <w:r w:rsidR="006807D9" w:rsidRPr="00DA1759">
        <w:rPr>
          <w:b/>
        </w:rPr>
        <w:t xml:space="preserve"> díla</w:t>
      </w:r>
      <w:r w:rsidRPr="00DA1759">
        <w:rPr>
          <w:b/>
        </w:rPr>
        <w:t xml:space="preserve"> oběma smluvními stranami a současně po předložení</w:t>
      </w:r>
      <w:r w:rsidR="009B6A01" w:rsidRPr="00DA1759">
        <w:rPr>
          <w:b/>
        </w:rPr>
        <w:t xml:space="preserve"> originálu</w:t>
      </w:r>
      <w:r w:rsidRPr="00DA1759">
        <w:rPr>
          <w:b/>
        </w:rPr>
        <w:t xml:space="preserve"> bankovní záruky za splnění povinností zhotovitelem ze záruky za jakost</w:t>
      </w:r>
      <w:r w:rsidRPr="00DA1759">
        <w:t>. Bankovní záruka musí být neodvolatelná, bezpodmínečná, vyplatitelná na první požadavek objednatele bez toho, aby banka zkoumala důvody požadovaného čerpání.</w:t>
      </w:r>
      <w:r w:rsidRPr="00DA1759">
        <w:rPr>
          <w:i/>
        </w:rPr>
        <w:t xml:space="preserve"> </w:t>
      </w:r>
      <w:r w:rsidRPr="00DA1759">
        <w:rPr>
          <w:snapToGrid w:val="0"/>
        </w:rPr>
        <w:t>Pokud zhotovitel tuto bankovní záruku ve sjednané výši a ve sjednané lhůtě nepředloží, bude to považováno za podstatné porušení smlouvy a objednatel má právo od této smlouvy o dílo odstoupit.</w:t>
      </w:r>
      <w:bookmarkEnd w:id="20"/>
    </w:p>
    <w:p w14:paraId="6574F1B1" w14:textId="2F634CC3" w:rsidR="006F5194" w:rsidRPr="003D75BD" w:rsidRDefault="006F5194" w:rsidP="001C2664">
      <w:pPr>
        <w:pStyle w:val="KUsmlouva-3rove"/>
        <w:numPr>
          <w:ilvl w:val="2"/>
          <w:numId w:val="13"/>
        </w:numPr>
        <w:spacing w:before="120" w:after="0"/>
        <w:contextualSpacing/>
        <w:rPr>
          <w:b/>
        </w:rPr>
      </w:pPr>
      <w:bookmarkStart w:id="21" w:name="_Ref61604798"/>
      <w:r w:rsidRPr="00DA1759">
        <w:rPr>
          <w:snapToGrid w:val="0"/>
        </w:rPr>
        <w:t xml:space="preserve">K zajištění splnění závazků zhotovitele vyplývajících z poskytnuté záruky za jakost zhotovitel předá objednateli bankovní záruku ve smyslu § 2029 a n. občanského zákoníku </w:t>
      </w:r>
      <w:r w:rsidRPr="00DA1759">
        <w:rPr>
          <w:b/>
          <w:snapToGrid w:val="0"/>
        </w:rPr>
        <w:t>ve výši </w:t>
      </w:r>
      <w:proofErr w:type="gramStart"/>
      <w:r w:rsidR="00F10877">
        <w:rPr>
          <w:b/>
          <w:snapToGrid w:val="0"/>
        </w:rPr>
        <w:t>8</w:t>
      </w:r>
      <w:r w:rsidR="00AD6569" w:rsidRPr="00DA1759">
        <w:rPr>
          <w:b/>
        </w:rPr>
        <w:t>00</w:t>
      </w:r>
      <w:r w:rsidR="00FB2C12" w:rsidRPr="00DA1759">
        <w:rPr>
          <w:b/>
        </w:rPr>
        <w:t>.000,-</w:t>
      </w:r>
      <w:proofErr w:type="gramEnd"/>
      <w:r w:rsidRPr="00DA1759">
        <w:rPr>
          <w:b/>
        </w:rPr>
        <w:t xml:space="preserve"> Kč</w:t>
      </w:r>
      <w:r w:rsidRPr="00DA1759">
        <w:rPr>
          <w:snapToGrid w:val="0"/>
        </w:rPr>
        <w:t xml:space="preserve"> platnou </w:t>
      </w:r>
      <w:r w:rsidRPr="00DA1759">
        <w:rPr>
          <w:b/>
          <w:snapToGrid w:val="0"/>
        </w:rPr>
        <w:t xml:space="preserve">po celou dobu </w:t>
      </w:r>
      <w:r w:rsidRPr="00DA1759">
        <w:rPr>
          <w:b/>
        </w:rPr>
        <w:t>běhu záruční doby</w:t>
      </w:r>
      <w:r w:rsidRPr="00DA1759">
        <w:rPr>
          <w:b/>
          <w:snapToGrid w:val="0"/>
        </w:rPr>
        <w:t>.</w:t>
      </w:r>
      <w:r w:rsidRPr="00DA1759">
        <w:rPr>
          <w:snapToGrid w:val="0"/>
        </w:rPr>
        <w:t xml:space="preserve"> Z této bankovní záruky musí vyplývat právo objednatele čerpat finanční prostředky v případě porušení povinností zhotovitele v průběhu záruční doby. Bankovní záruku předloží zhotovitel objednateli </w:t>
      </w:r>
      <w:r w:rsidRPr="00DA1759">
        <w:rPr>
          <w:b/>
          <w:snapToGrid w:val="0"/>
        </w:rPr>
        <w:t xml:space="preserve">v originále listiny nejpozději </w:t>
      </w:r>
      <w:r w:rsidR="008403F5" w:rsidRPr="00DA1759">
        <w:rPr>
          <w:b/>
          <w:snapToGrid w:val="0"/>
        </w:rPr>
        <w:t>ke dni protokolárního předání a převzetí díla</w:t>
      </w:r>
      <w:r w:rsidRPr="00DA1759">
        <w:rPr>
          <w:snapToGrid w:val="0"/>
        </w:rPr>
        <w:t xml:space="preserve">, o čemž bude učiněn zápis v protokole o převzetí včetně uvedení data předložení této záruky. </w:t>
      </w:r>
      <w:r w:rsidR="0008641C" w:rsidRPr="00DA1759">
        <w:t xml:space="preserve">V případě porušení této povinnosti je objednatel oprávněn </w:t>
      </w:r>
      <w:r w:rsidR="0008641C" w:rsidRPr="00F05B1C">
        <w:t xml:space="preserve">čerpat bankovní záruku </w:t>
      </w:r>
      <w:r w:rsidR="0008641C">
        <w:t xml:space="preserve">dle </w:t>
      </w:r>
      <w:r w:rsidR="00F10877">
        <w:t>odst</w:t>
      </w:r>
      <w:r w:rsidR="0008641C">
        <w:t>.</w:t>
      </w:r>
      <w:r w:rsidR="00F10877">
        <w:t xml:space="preserve"> 7.11.1</w:t>
      </w:r>
      <w:r w:rsidR="0008641C">
        <w:t>.</w:t>
      </w:r>
      <w:r w:rsidR="0008641C" w:rsidRPr="00F05B1C">
        <w:t xml:space="preserve"> v plné výši a ponechat si ji jako jistotu za řádné plnění povinností zhotovitele, vyplývajících ze záruky dle této smlouvy. Jistota nebo její zbylá část bude zhotoviteli vyplacena do 10 pracovních dnů od předání řádně vystavené bankovní záruky </w:t>
      </w:r>
      <w:r w:rsidR="0008641C">
        <w:t xml:space="preserve">za jakost podle tohoto odstavce. </w:t>
      </w:r>
      <w:r w:rsidRPr="003D75BD">
        <w:t>Bankovní záruka</w:t>
      </w:r>
      <w:r w:rsidR="009E1AB9">
        <w:t xml:space="preserve"> za jakost</w:t>
      </w:r>
      <w:r w:rsidRPr="003D75BD">
        <w:t xml:space="preserve"> musí být neodvolatelná, bezpodmínečná, vyplatitelná na první požadavek objednatele bez toho, aby banka zkoumala důvody požadovaného čerpání.</w:t>
      </w:r>
      <w:bookmarkEnd w:id="21"/>
      <w:r w:rsidR="00F05B1C" w:rsidRPr="00F05B1C">
        <w:t xml:space="preserve"> </w:t>
      </w:r>
    </w:p>
    <w:p w14:paraId="5268F588"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1FA04145"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nemá v úmyslu nezaplatit daň z přidané hodnoty u zdanitelného plnění podle této smlouvy,</w:t>
      </w:r>
    </w:p>
    <w:p w14:paraId="61F4A5E4"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018D1404" w14:textId="77777777" w:rsidR="006F5194" w:rsidRDefault="006F5194" w:rsidP="001C2664">
      <w:pPr>
        <w:pStyle w:val="KUsmlouva-3rove"/>
        <w:numPr>
          <w:ilvl w:val="2"/>
          <w:numId w:val="13"/>
        </w:numPr>
        <w:spacing w:before="120" w:after="0"/>
        <w:contextualSpacing/>
        <w:rPr>
          <w:snapToGrid w:val="0"/>
        </w:rPr>
      </w:pPr>
      <w:r w:rsidRPr="003D75BD">
        <w:rPr>
          <w:snapToGrid w:val="0"/>
        </w:rPr>
        <w:t>nezkrátí daň nebo nevyláká daňovou výhodu</w:t>
      </w:r>
      <w:r w:rsidR="00946519" w:rsidRPr="003D75BD">
        <w:rPr>
          <w:snapToGrid w:val="0"/>
        </w:rPr>
        <w:t>,</w:t>
      </w:r>
    </w:p>
    <w:p w14:paraId="1C459E6B" w14:textId="77777777" w:rsidR="00484CDF" w:rsidRPr="003D75BD" w:rsidRDefault="00484CDF" w:rsidP="001C2664">
      <w:pPr>
        <w:pStyle w:val="KUsmlouva-3rove"/>
        <w:numPr>
          <w:ilvl w:val="2"/>
          <w:numId w:val="13"/>
        </w:numPr>
        <w:spacing w:before="120" w:after="0"/>
        <w:contextualSpacing/>
        <w:rPr>
          <w:snapToGrid w:val="0"/>
        </w:rPr>
      </w:pPr>
      <w:r>
        <w:rPr>
          <w:snapToGrid w:val="0"/>
        </w:rPr>
        <w:t>úplata za plnění dle smlouvy není odchylná od obvyklé ceny,</w:t>
      </w:r>
    </w:p>
    <w:p w14:paraId="35DB34DB"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lastRenderedPageBreak/>
        <w:t>úplata za plnění dle smlouvy nebude poskytnuta zcela nebo zčásti bezhotovostním převodem na účet vedený poskytovatelem platebních služeb mimo tuzemsko</w:t>
      </w:r>
    </w:p>
    <w:p w14:paraId="35878D90"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2C4EA0EF"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5F80BF9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942409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2DB3F689" w14:textId="77777777" w:rsidR="00256296" w:rsidRPr="00EA071A" w:rsidRDefault="00256296" w:rsidP="00256296">
      <w:pPr>
        <w:pStyle w:val="KUsmlouva-3rove"/>
        <w:numPr>
          <w:ilvl w:val="0"/>
          <w:numId w:val="0"/>
        </w:numPr>
        <w:spacing w:before="120" w:after="0"/>
        <w:ind w:left="1080"/>
        <w:contextualSpacing/>
        <w:rPr>
          <w:snapToGrid w:val="0"/>
        </w:rPr>
      </w:pPr>
    </w:p>
    <w:p w14:paraId="6C05A2E9"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F47A6E0" w14:textId="77777777" w:rsidR="006F5194" w:rsidRPr="00856A4A"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w:t>
      </w:r>
      <w:r w:rsidRPr="00856A4A">
        <w:t xml:space="preserve">povinen převzít ke dni </w:t>
      </w:r>
      <w:r w:rsidR="005E3960" w:rsidRPr="00856A4A">
        <w:t>převzetí staveniště</w:t>
      </w:r>
      <w:r w:rsidRPr="00856A4A">
        <w:t>:</w:t>
      </w:r>
    </w:p>
    <w:p w14:paraId="6AD9BE4F" w14:textId="77777777" w:rsidR="00856A4A" w:rsidRPr="00856A4A" w:rsidRDefault="00856A4A" w:rsidP="00484CDF">
      <w:pPr>
        <w:pStyle w:val="Odstavecseseznamem"/>
        <w:numPr>
          <w:ilvl w:val="2"/>
          <w:numId w:val="13"/>
        </w:numPr>
        <w:jc w:val="both"/>
        <w:rPr>
          <w:rFonts w:ascii="Arial" w:hAnsi="Arial" w:cs="Arial"/>
        </w:rPr>
      </w:pPr>
      <w:r w:rsidRPr="00856A4A">
        <w:rPr>
          <w:rFonts w:ascii="Arial" w:hAnsi="Arial" w:cs="Arial"/>
        </w:rPr>
        <w:t xml:space="preserve">projektovou dokumentací pro vydání společného rozhodnutí stavby zpracovanou projektantem Ing. Vojtěchem Řihákem, </w:t>
      </w:r>
      <w:proofErr w:type="spellStart"/>
      <w:r w:rsidRPr="00856A4A">
        <w:rPr>
          <w:rFonts w:ascii="Arial" w:hAnsi="Arial" w:cs="Arial"/>
        </w:rPr>
        <w:t>ComTech</w:t>
      </w:r>
      <w:proofErr w:type="spellEnd"/>
      <w:r w:rsidRPr="00856A4A">
        <w:rPr>
          <w:rFonts w:ascii="Arial" w:hAnsi="Arial" w:cs="Arial"/>
        </w:rPr>
        <w:t xml:space="preserve"> Projektová a inženýrská činnost, dopravní stavby, </w:t>
      </w:r>
      <w:r w:rsidR="00484CDF" w:rsidRPr="00856A4A">
        <w:rPr>
          <w:rFonts w:ascii="Arial" w:hAnsi="Arial" w:cs="Arial"/>
        </w:rPr>
        <w:t>Nitranská 4486/16</w:t>
      </w:r>
      <w:r w:rsidR="00484CDF">
        <w:rPr>
          <w:rFonts w:ascii="Arial" w:hAnsi="Arial" w:cs="Arial"/>
        </w:rPr>
        <w:t xml:space="preserve">, </w:t>
      </w:r>
      <w:r w:rsidRPr="00856A4A">
        <w:rPr>
          <w:rFonts w:ascii="Arial" w:hAnsi="Arial" w:cs="Arial"/>
        </w:rPr>
        <w:t>767 01 Kroměříž, IČ 68048998,</w:t>
      </w:r>
    </w:p>
    <w:p w14:paraId="3E66BBDC" w14:textId="77777777" w:rsidR="00856A4A" w:rsidRPr="00856A4A" w:rsidRDefault="00856A4A" w:rsidP="00484CDF">
      <w:pPr>
        <w:pStyle w:val="Odstavecseseznamem"/>
        <w:numPr>
          <w:ilvl w:val="2"/>
          <w:numId w:val="13"/>
        </w:numPr>
        <w:jc w:val="both"/>
        <w:rPr>
          <w:rFonts w:ascii="Arial" w:hAnsi="Arial" w:cs="Arial"/>
        </w:rPr>
      </w:pPr>
      <w:r w:rsidRPr="00856A4A">
        <w:rPr>
          <w:rFonts w:ascii="Arial" w:hAnsi="Arial" w:cs="Arial"/>
        </w:rPr>
        <w:t xml:space="preserve">kopii Rozhodnutím o schválení stavebního záměru ze dne 16. 10. 2023, č. j. </w:t>
      </w:r>
      <w:proofErr w:type="spellStart"/>
      <w:r w:rsidRPr="00856A4A">
        <w:rPr>
          <w:rFonts w:ascii="Arial" w:hAnsi="Arial" w:cs="Arial"/>
        </w:rPr>
        <w:t>MeUKM</w:t>
      </w:r>
      <w:proofErr w:type="spellEnd"/>
      <w:r w:rsidRPr="00856A4A">
        <w:rPr>
          <w:rFonts w:ascii="Arial" w:hAnsi="Arial" w:cs="Arial"/>
        </w:rPr>
        <w:t xml:space="preserve">/093197/2023, nabytí právní moci 17. 11. 2023, </w:t>
      </w:r>
    </w:p>
    <w:p w14:paraId="0641B4C7" w14:textId="77777777" w:rsidR="006F5194" w:rsidRPr="00856A4A" w:rsidRDefault="006F5194" w:rsidP="00856A4A">
      <w:pPr>
        <w:pStyle w:val="KUsmlouva-3rove"/>
        <w:numPr>
          <w:ilvl w:val="2"/>
          <w:numId w:val="13"/>
        </w:numPr>
        <w:spacing w:after="0"/>
        <w:contextualSpacing/>
      </w:pPr>
      <w:r w:rsidRPr="00856A4A">
        <w:t>výsledky projednání s dotčenými orgány a vlastníky v rámci územního rozhodnutí a stavebního řízení v digitální formě,</w:t>
      </w:r>
    </w:p>
    <w:p w14:paraId="21C0DF35" w14:textId="77777777" w:rsidR="006F5194" w:rsidRPr="007623F5" w:rsidRDefault="006F5194" w:rsidP="00003EF8">
      <w:pPr>
        <w:pStyle w:val="KUsmlouva-3rove"/>
        <w:numPr>
          <w:ilvl w:val="2"/>
          <w:numId w:val="13"/>
        </w:numPr>
        <w:spacing w:before="120" w:after="0"/>
        <w:contextualSpacing/>
      </w:pPr>
      <w:r w:rsidRPr="00856A4A">
        <w:t xml:space="preserve">jméno TDS </w:t>
      </w:r>
      <w:r w:rsidRPr="007623F5">
        <w:t xml:space="preserve">a koordinátora </w:t>
      </w:r>
      <w:r w:rsidR="00B901BB" w:rsidRPr="007623F5">
        <w:t>BOZP – personální</w:t>
      </w:r>
      <w:r w:rsidRPr="007623F5">
        <w:t xml:space="preserve"> zastoupení a oprávnění,</w:t>
      </w:r>
    </w:p>
    <w:p w14:paraId="7F3FAE78" w14:textId="77777777" w:rsidR="006F5194" w:rsidRPr="007623F5" w:rsidRDefault="006F5194" w:rsidP="001C2664">
      <w:pPr>
        <w:pStyle w:val="KUsmlouva-3rove"/>
        <w:numPr>
          <w:ilvl w:val="2"/>
          <w:numId w:val="13"/>
        </w:numPr>
        <w:spacing w:before="120" w:after="0"/>
        <w:contextualSpacing/>
      </w:pPr>
      <w:bookmarkStart w:id="22" w:name="_Ref371945153"/>
      <w:r w:rsidRPr="007623F5">
        <w:t>vzor změnového listu,</w:t>
      </w:r>
      <w:bookmarkEnd w:id="22"/>
    </w:p>
    <w:p w14:paraId="491536F7" w14:textId="77777777" w:rsidR="007F2E36" w:rsidRPr="007623F5" w:rsidRDefault="007B2443" w:rsidP="001C2664">
      <w:pPr>
        <w:pStyle w:val="KUsmlouva-3rove"/>
        <w:numPr>
          <w:ilvl w:val="2"/>
          <w:numId w:val="13"/>
        </w:numPr>
        <w:spacing w:before="120" w:after="0"/>
        <w:contextualSpacing/>
      </w:pPr>
      <w:r w:rsidRPr="007623F5">
        <w:t>informační tabuli, případně billboard</w:t>
      </w:r>
      <w:r w:rsidR="00570EC3" w:rsidRPr="007623F5">
        <w:t>,</w:t>
      </w:r>
      <w:r w:rsidRPr="007623F5">
        <w:t xml:space="preserve"> k umístění </w:t>
      </w:r>
      <w:r w:rsidR="00570EC3" w:rsidRPr="007623F5">
        <w:t xml:space="preserve">u vstupu </w:t>
      </w:r>
      <w:r w:rsidRPr="007623F5">
        <w:t>na staveniště</w:t>
      </w:r>
    </w:p>
    <w:p w14:paraId="4DEA87DB"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396ACC81"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51343293"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5A8516B4" w14:textId="77777777" w:rsidR="001114A5" w:rsidRPr="00C673CD" w:rsidRDefault="001114A5" w:rsidP="00AC2ADF">
      <w:pPr>
        <w:pStyle w:val="KUsmlouva-2rove"/>
        <w:numPr>
          <w:ilvl w:val="0"/>
          <w:numId w:val="0"/>
        </w:numPr>
        <w:spacing w:before="0" w:after="0"/>
        <w:ind w:left="567"/>
        <w:contextualSpacing/>
        <w:rPr>
          <w:b/>
        </w:rPr>
      </w:pPr>
    </w:p>
    <w:p w14:paraId="3EC4E769" w14:textId="77777777"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22EE6FD4" w14:textId="77777777"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stavebním povolením.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3044D2D6"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5B5925C5"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060AE218"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6A9058EE"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3EB094BA"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7467D7D" w14:textId="77777777" w:rsidR="0060092A" w:rsidRPr="007623F5" w:rsidRDefault="006F5194" w:rsidP="001C2664">
      <w:pPr>
        <w:pStyle w:val="KUsmlouva-2rove"/>
        <w:numPr>
          <w:ilvl w:val="1"/>
          <w:numId w:val="13"/>
        </w:numPr>
        <w:spacing w:after="0"/>
        <w:ind w:left="567" w:hanging="567"/>
        <w:contextualSpacing/>
      </w:pPr>
      <w:bookmarkStart w:id="23" w:name="_Ref356221692"/>
      <w:r w:rsidRPr="007623F5">
        <w:lastRenderedPageBreak/>
        <w:t xml:space="preserve">Zhotovitel je povinen na vhodném místě u vstupu na staveniště bezprostředně po zahájení realizace umístit </w:t>
      </w:r>
      <w:bookmarkEnd w:id="23"/>
      <w:r w:rsidR="0060092A" w:rsidRPr="007623F5">
        <w:t>informační tabuli</w:t>
      </w:r>
      <w:r w:rsidR="00F850DA" w:rsidRPr="007623F5">
        <w:t>,</w:t>
      </w:r>
      <w:r w:rsidR="007B2443" w:rsidRPr="007623F5">
        <w:t xml:space="preserve"> případně billboard,</w:t>
      </w:r>
      <w:r w:rsidR="00F850DA" w:rsidRPr="007623F5">
        <w:t xml:space="preserve"> kter</w:t>
      </w:r>
      <w:r w:rsidR="007B2443" w:rsidRPr="007623F5">
        <w:t>é</w:t>
      </w:r>
      <w:r w:rsidR="00F850DA" w:rsidRPr="007623F5">
        <w:t xml:space="preserve"> objednatel zajistí na své náklady.</w:t>
      </w:r>
      <w:r w:rsidR="00656E64" w:rsidRPr="007623F5">
        <w:t xml:space="preserve"> Zhotovitel se zavazuje udržovat informační tabuli na určeném místě až do předání díla v dobrém (čitelném</w:t>
      </w:r>
      <w:r w:rsidR="009909CB" w:rsidRPr="007623F5">
        <w:t>)</w:t>
      </w:r>
      <w:r w:rsidR="00656E64" w:rsidRPr="007623F5">
        <w:t xml:space="preserve"> stavu.</w:t>
      </w:r>
    </w:p>
    <w:p w14:paraId="0648D6B1" w14:textId="77777777" w:rsidR="00656E64" w:rsidRPr="00AA06C9" w:rsidRDefault="00656E64" w:rsidP="00656E64">
      <w:pPr>
        <w:pStyle w:val="KUsmlouva-2rove"/>
        <w:numPr>
          <w:ilvl w:val="0"/>
          <w:numId w:val="0"/>
        </w:numPr>
        <w:spacing w:after="0"/>
        <w:ind w:left="567"/>
        <w:contextualSpacing/>
        <w:rPr>
          <w:highlight w:val="cyan"/>
        </w:rPr>
      </w:pPr>
    </w:p>
    <w:p w14:paraId="3360F335" w14:textId="77777777"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p>
    <w:p w14:paraId="295F06DB" w14:textId="77777777" w:rsidR="006F5194" w:rsidRPr="00AF1DB3" w:rsidRDefault="006F5194" w:rsidP="001C2664">
      <w:pPr>
        <w:pStyle w:val="KUsmlouva-3rove"/>
        <w:numPr>
          <w:ilvl w:val="2"/>
          <w:numId w:val="13"/>
        </w:numPr>
        <w:spacing w:before="120" w:after="0"/>
        <w:contextualSpacing/>
        <w:rPr>
          <w:b/>
        </w:rPr>
      </w:pPr>
      <w:r w:rsidRPr="00AF1DB3">
        <w:t>řádnou ochranu všech prostor staveniště, kterého součástí jsou také:</w:t>
      </w:r>
    </w:p>
    <w:p w14:paraId="3D96C7CA" w14:textId="77777777" w:rsidR="00333B02" w:rsidRPr="00855D24" w:rsidRDefault="00333B02" w:rsidP="001C2664">
      <w:pPr>
        <w:pStyle w:val="KUsmlouva-4rove"/>
        <w:numPr>
          <w:ilvl w:val="3"/>
          <w:numId w:val="13"/>
        </w:numPr>
        <w:spacing w:before="120"/>
        <w:contextualSpacing/>
        <w:rPr>
          <w:b/>
        </w:rPr>
      </w:pPr>
      <w:r>
        <w:t>stávající konstrukce stavby, které nebudou stavebně upravovány, před poškozením a zničením</w:t>
      </w:r>
    </w:p>
    <w:p w14:paraId="5C7B6E1E" w14:textId="77777777"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063C57A8"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53FB8AF1"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740E2141" w14:textId="77777777"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č. 309/2006 Sb., </w:t>
      </w:r>
      <w:r w:rsidR="00C86625" w:rsidRPr="00AF1DB3">
        <w:br/>
      </w:r>
      <w:r w:rsidRPr="00AF1DB3">
        <w:t>a nařízením vlády č. 591/2006 Sb.). Prostor staveniště bude využíván výhradně pro účely související s realizací díla</w:t>
      </w:r>
      <w:r w:rsidR="0012332A" w:rsidRPr="00AF1DB3">
        <w:t>. Staveniště musí být oploceno</w:t>
      </w:r>
      <w:r w:rsidR="0062430F">
        <w:t>.</w:t>
      </w:r>
      <w:r w:rsidRPr="00AF1DB3">
        <w:t xml:space="preserve"> </w:t>
      </w:r>
    </w:p>
    <w:p w14:paraId="5D1EB56B" w14:textId="77777777" w:rsidR="006F5194" w:rsidRPr="00FA44E6" w:rsidRDefault="006F5194" w:rsidP="001C2664">
      <w:pPr>
        <w:pStyle w:val="KUsmlouva-3rove"/>
        <w:numPr>
          <w:ilvl w:val="2"/>
          <w:numId w:val="13"/>
        </w:numPr>
        <w:spacing w:before="120" w:after="0"/>
        <w:contextualSpacing/>
        <w:rPr>
          <w:b/>
        </w:rPr>
      </w:pPr>
      <w:r w:rsidRPr="00FA44E6">
        <w:t>poskytnout vytápěné, osvětlené, vybavené kancelářským nábytkem, elektrickou přípojkou a sociálním zařízením</w:t>
      </w:r>
      <w:r w:rsidR="00F74A3D" w:rsidRPr="00FA44E6">
        <w:t xml:space="preserve"> </w:t>
      </w:r>
      <w:r w:rsidRPr="00FA44E6">
        <w:t>prostory pro pořádání KD</w:t>
      </w:r>
      <w:r w:rsidR="006156E3" w:rsidRPr="00FA44E6">
        <w:t>,</w:t>
      </w:r>
    </w:p>
    <w:p w14:paraId="7E22BEFB"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16059FB8"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70CD051F"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044A67B5"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35793E88" w14:textId="77777777" w:rsidR="006E7B3E" w:rsidRDefault="006F5194" w:rsidP="009909CB">
      <w:pPr>
        <w:pStyle w:val="KUsmlouva-2rove"/>
        <w:numPr>
          <w:ilvl w:val="1"/>
          <w:numId w:val="13"/>
        </w:numPr>
        <w:spacing w:after="0"/>
        <w:ind w:left="567" w:hanging="567"/>
        <w:contextualSpacing/>
      </w:pPr>
      <w:r w:rsidRPr="00AF1DB3">
        <w:t>Zhotovitel zajistí, aby se vznikajícími odpady bylo nakládáno způsobem, který je v souladu s ustanoveními zákona č. 541/2020 Sb., o odpadech, v platném znění, vč. jeho platných prováděcích předpisů.</w:t>
      </w:r>
    </w:p>
    <w:p w14:paraId="0760AE98"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23169FC3"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35FBCB91"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17BD3758"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5100F140" w14:textId="77777777" w:rsidR="00650BEA" w:rsidRPr="00EA071A" w:rsidRDefault="00650BEA" w:rsidP="00650BEA">
      <w:pPr>
        <w:pStyle w:val="KUsmlouva-2rove"/>
        <w:numPr>
          <w:ilvl w:val="0"/>
          <w:numId w:val="0"/>
        </w:numPr>
        <w:spacing w:after="0"/>
        <w:ind w:left="567"/>
        <w:contextualSpacing/>
      </w:pPr>
    </w:p>
    <w:p w14:paraId="2C340CA0"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63D530F0" w14:textId="77777777" w:rsidR="000915D8" w:rsidRPr="00AF1DB3" w:rsidRDefault="000915D8" w:rsidP="001C2664">
      <w:pPr>
        <w:pStyle w:val="KUsmlouva-2rove"/>
        <w:numPr>
          <w:ilvl w:val="1"/>
          <w:numId w:val="13"/>
        </w:numPr>
        <w:spacing w:after="0"/>
        <w:ind w:left="567" w:hanging="567"/>
        <w:contextualSpacing/>
        <w:rPr>
          <w:b/>
        </w:rPr>
      </w:pPr>
      <w:bookmarkStart w:id="24"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dnů od zjištění předmětné nesrovnalosti. Součástí aktualizovaného harmonogramu bude vždy původní harmonogram s vyznačením změn.</w:t>
      </w:r>
      <w:bookmarkEnd w:id="24"/>
    </w:p>
    <w:p w14:paraId="04C346BA" w14:textId="4070DB8B"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2D1157">
        <w:t xml:space="preserve"> projektanta</w:t>
      </w:r>
      <w:r w:rsidRPr="00AF1DB3">
        <w:t xml:space="preserve">, TDS a koordinátora BOZP dle zákona č. 309/2006 Sb., kterým se upravují další požadavky bezpečnosti a ochrany zdraví při práci v pracovněprávních vztazích </w:t>
      </w:r>
      <w:r w:rsidR="00624518" w:rsidRPr="00AF1DB3">
        <w:br/>
      </w:r>
      <w:r w:rsidRPr="00AF1DB3">
        <w:lastRenderedPageBreak/>
        <w:t>a o zajištění bezpečnosti a ochrany zdraví při činnosti nebo poskytování služeb mimo pracovněprávní vztahy, v platném znění (dále jen „zákon č.</w:t>
      </w:r>
      <w:r w:rsidR="00F74A3D" w:rsidRPr="00AF1DB3">
        <w:t xml:space="preserve"> </w:t>
      </w:r>
      <w:r w:rsidRPr="00AF1DB3">
        <w:t>309/2006 Sb.“). Pokud v průběhu stavby dojde ke změně této osoby je objednatel povinen na toto zhotovitele písemně upozornit.</w:t>
      </w:r>
    </w:p>
    <w:p w14:paraId="527CF163" w14:textId="44A3498C" w:rsidR="006F5194" w:rsidRPr="00AF1DB3" w:rsidRDefault="006F5194" w:rsidP="001C2664">
      <w:pPr>
        <w:pStyle w:val="KUsmlouva-2rove"/>
        <w:numPr>
          <w:ilvl w:val="1"/>
          <w:numId w:val="13"/>
        </w:numPr>
        <w:spacing w:after="0"/>
        <w:ind w:left="567" w:hanging="567"/>
        <w:contextualSpacing/>
      </w:pPr>
      <w:r w:rsidRPr="00AF1DB3">
        <w:t>Zhotovitel je povinen umožnit výkon TDS, dozoru</w:t>
      </w:r>
      <w:r w:rsidR="002D1157">
        <w:t xml:space="preserve"> projektanta</w:t>
      </w:r>
      <w:r w:rsidRPr="00AF1DB3">
        <w:t xml:space="preserve"> a koordinátora BOZP.</w:t>
      </w:r>
    </w:p>
    <w:p w14:paraId="1E453610" w14:textId="77777777"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a </w:t>
      </w:r>
      <w:r w:rsidRPr="00EF698C">
        <w:t xml:space="preserve">n. zákona č. 90/2012 Sb., zákon </w:t>
      </w:r>
      <w:r w:rsidR="007060A7">
        <w:br/>
      </w:r>
      <w:r w:rsidRPr="00EF698C">
        <w:t>o obchodních korporacích, v platném znění, vykonávat na stavbě funkci TDS.</w:t>
      </w:r>
    </w:p>
    <w:p w14:paraId="6037C825" w14:textId="77777777" w:rsidR="006F5194" w:rsidRPr="009A5AF8" w:rsidRDefault="006F5194" w:rsidP="001C2664">
      <w:pPr>
        <w:pStyle w:val="KUsmlouva-2rove"/>
        <w:numPr>
          <w:ilvl w:val="1"/>
          <w:numId w:val="13"/>
        </w:numPr>
        <w:spacing w:after="0"/>
        <w:ind w:left="567" w:hanging="567"/>
        <w:contextualSpacing/>
      </w:pPr>
      <w:r w:rsidRPr="009A5AF8">
        <w:t>Zhotovitel je povinen jako odborně způsobilá osoba zkontrolovat technickou část předané projektové dokumentace</w:t>
      </w:r>
      <w:r w:rsidR="001E4145" w:rsidRPr="009A5AF8">
        <w:t xml:space="preserve"> 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7062675"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21FE2960"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2E861DAB" w14:textId="77777777"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mít sídlo na staveništi a musí být přítomen na stavbě denně po celou dobu výstavby</w:t>
      </w:r>
      <w:r w:rsidRPr="009A5AF8">
        <w:t xml:space="preserve"> až do odstranění vad a nedodělků zjištěných v rámci přejímacího řízení. </w:t>
      </w:r>
    </w:p>
    <w:p w14:paraId="6A2D0222" w14:textId="77777777"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5BB7CA76"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34DEF13A" w14:textId="77777777" w:rsidR="006F5194" w:rsidRPr="009A5AF8" w:rsidRDefault="006F5194" w:rsidP="001C2664">
      <w:pPr>
        <w:pStyle w:val="KUsmlouva-2rove"/>
        <w:numPr>
          <w:ilvl w:val="1"/>
          <w:numId w:val="13"/>
        </w:numPr>
        <w:spacing w:after="0"/>
        <w:ind w:left="567" w:hanging="567"/>
        <w:contextualSpacing/>
      </w:pPr>
      <w:bookmarkStart w:id="25" w:name="_Ref356221972"/>
      <w:r w:rsidRPr="009A5AF8">
        <w:t>Stavební deník (dále jen SD):</w:t>
      </w:r>
      <w:bookmarkEnd w:id="25"/>
    </w:p>
    <w:p w14:paraId="67D9082C"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C1B727A"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14037AC7"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6489F091"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1ADEE76F"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7461515B"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47B0D90" w14:textId="77777777"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w:t>
      </w:r>
      <w:r w:rsidRPr="009A5AF8">
        <w:lastRenderedPageBreak/>
        <w:t>konstrukce apod.).</w:t>
      </w:r>
      <w:r w:rsidR="006418C9">
        <w:t xml:space="preserve"> Odsouhlasením prací se neruší závazky zhotovitele vyplývající ze Smlouvy o dílo.</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FC430BF" w14:textId="77777777" w:rsidR="006F5194" w:rsidRPr="009F5614" w:rsidRDefault="00733A6B" w:rsidP="002C2356">
      <w:pPr>
        <w:pStyle w:val="KUsmlouva-2rove"/>
        <w:numPr>
          <w:ilvl w:val="1"/>
          <w:numId w:val="13"/>
        </w:numPr>
        <w:spacing w:after="0"/>
        <w:ind w:left="567" w:hanging="567"/>
        <w:contextualSpacing/>
        <w:rPr>
          <w:b/>
        </w:rPr>
      </w:pPr>
      <w:bookmarkStart w:id="26"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t xml:space="preserve">Fotodokumentaci </w:t>
      </w:r>
      <w:r w:rsidR="006F5194" w:rsidRPr="009A5AF8">
        <w:t xml:space="preserve">předá zhotovitel objednateli v digitální formě </w:t>
      </w:r>
      <w:r w:rsidR="006F5194" w:rsidRPr="009F5614">
        <w:rPr>
          <w:b/>
        </w:rPr>
        <w:t>při měsíční fakturaci a při předání stavby.</w:t>
      </w:r>
      <w:bookmarkEnd w:id="26"/>
    </w:p>
    <w:p w14:paraId="748EC449"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240D0780" w14:textId="77777777"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Výkresy a vzorky:</w:t>
      </w:r>
    </w:p>
    <w:p w14:paraId="22E59165" w14:textId="77777777" w:rsidR="006F5194" w:rsidRPr="009A5AF8" w:rsidRDefault="006F5194" w:rsidP="001C2664">
      <w:pPr>
        <w:pStyle w:val="KUsmlouva-3rove"/>
        <w:numPr>
          <w:ilvl w:val="2"/>
          <w:numId w:val="13"/>
        </w:numPr>
        <w:spacing w:before="120" w:after="0"/>
        <w:contextualSpacing/>
        <w:rPr>
          <w:b/>
        </w:rPr>
      </w:pPr>
      <w:r w:rsidRPr="009A5AF8">
        <w:t>výkresy:</w:t>
      </w:r>
    </w:p>
    <w:p w14:paraId="5C0785A3" w14:textId="77777777" w:rsidR="006F5194" w:rsidRPr="00AC2ADF" w:rsidRDefault="006F5194" w:rsidP="001E0299">
      <w:pPr>
        <w:pStyle w:val="KUsmlouva-4rove"/>
        <w:numPr>
          <w:ilvl w:val="3"/>
          <w:numId w:val="13"/>
        </w:numPr>
        <w:spacing w:before="120"/>
        <w:contextualSpacing/>
        <w:rPr>
          <w:b/>
        </w:rPr>
      </w:pPr>
      <w:r w:rsidRPr="009A5AF8">
        <w:t xml:space="preserve">pokud bude realizace díla </w:t>
      </w:r>
      <w:r w:rsidR="00AC67F6" w:rsidRPr="009A5AF8">
        <w:t>vy</w:t>
      </w:r>
      <w:r w:rsidRPr="009A5AF8">
        <w:t xml:space="preserve">žadovat </w:t>
      </w:r>
      <w:r w:rsidRPr="00AC2ADF">
        <w:rPr>
          <w:b/>
        </w:rPr>
        <w:t>dokumentaci pro upřesnění</w:t>
      </w:r>
      <w:r w:rsidRPr="009A5AF8">
        <w:t xml:space="preserve"> některých částí díla, zhotovitel bezodkladně zpracuje nebo zajistí zpracování této dokumentace (</w:t>
      </w:r>
      <w:r w:rsidR="00234057" w:rsidRPr="009A5AF8">
        <w:t>dílenské,</w:t>
      </w:r>
      <w:r w:rsidRPr="009A5AF8">
        <w:t xml:space="preserve"> výrobní, sestavné, montážní, seřizovací, pracovní, plánovací, dodavatelské výkresy, situační plány, zapojovací a řídící schémata, specifikace, soupisy zařízení, soupisy částí, technické specifikace </w:t>
      </w:r>
      <w:r w:rsidR="002C2356" w:rsidRPr="009A5AF8">
        <w:t>objednávek</w:t>
      </w:r>
      <w:r w:rsidRPr="009A5AF8">
        <w:t xml:space="preserve"> apod.), včetně zajištění odsouhlasení této dokumentace na KD a zapracování případných připomínek. Dokumentace bude po odsouhlasení předána objednatel</w:t>
      </w:r>
      <w:r w:rsidR="001114A5">
        <w:t xml:space="preserve">i </w:t>
      </w:r>
      <w:r w:rsidRPr="009A5AF8">
        <w:t xml:space="preserve">2 x v digitální podobě </w:t>
      </w:r>
      <w:r w:rsidR="001114A5">
        <w:br/>
      </w:r>
      <w:r w:rsidRPr="009A5AF8">
        <w:t xml:space="preserve">(1x ve formátu </w:t>
      </w:r>
      <w:proofErr w:type="spellStart"/>
      <w:r w:rsidRPr="009A5AF8">
        <w:t>pdf</w:t>
      </w:r>
      <w:proofErr w:type="spellEnd"/>
      <w:r w:rsidRPr="009A5AF8">
        <w:t>. a 1x ve formátu zpracovaného, editovatelného programu) a 2x v tištěné podobě.</w:t>
      </w:r>
    </w:p>
    <w:p w14:paraId="279EB607" w14:textId="77777777" w:rsidR="006F5194" w:rsidRPr="009A5AF8" w:rsidRDefault="006F5194" w:rsidP="001C2664">
      <w:pPr>
        <w:pStyle w:val="KUsmlouva-3rove"/>
        <w:numPr>
          <w:ilvl w:val="2"/>
          <w:numId w:val="13"/>
        </w:numPr>
        <w:spacing w:before="120" w:after="0"/>
        <w:contextualSpacing/>
        <w:rPr>
          <w:b/>
        </w:rPr>
      </w:pPr>
      <w:r w:rsidRPr="009A5AF8">
        <w:t>vzorky:</w:t>
      </w:r>
    </w:p>
    <w:p w14:paraId="0EB9EF08" w14:textId="77777777"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0E13BA22" w14:textId="77777777"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25D874FB" w14:textId="77777777" w:rsidR="006F5194" w:rsidRPr="009A5AF8"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7C0C97B9" w14:textId="77777777" w:rsidR="006F5194" w:rsidRPr="009A5AF8" w:rsidRDefault="006F5194" w:rsidP="00A20B6E">
      <w:pPr>
        <w:pStyle w:val="KUsmlouva-3rove"/>
        <w:numPr>
          <w:ilvl w:val="2"/>
          <w:numId w:val="13"/>
        </w:numPr>
        <w:spacing w:before="120" w:after="0"/>
        <w:ind w:left="1418" w:hanging="992"/>
        <w:contextualSpacing/>
      </w:pPr>
      <w:r w:rsidRPr="009A5AF8">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br/>
      </w:r>
      <w:r w:rsidRPr="009A5AF8">
        <w:t xml:space="preserve">se uvádějí, pokud jsou aplikovatelné). </w:t>
      </w:r>
    </w:p>
    <w:p w14:paraId="0A258C8C" w14:textId="77777777" w:rsidR="006F5194" w:rsidRPr="009A5AF8" w:rsidRDefault="006F5194" w:rsidP="00A20B6E">
      <w:pPr>
        <w:pStyle w:val="KUsmlouva-3rove"/>
        <w:numPr>
          <w:ilvl w:val="2"/>
          <w:numId w:val="13"/>
        </w:numPr>
        <w:spacing w:before="120" w:after="0"/>
        <w:ind w:left="1418" w:hanging="992"/>
        <w:contextualSpacing/>
      </w:pPr>
      <w:r w:rsidRPr="009A5AF8">
        <w:t>Materiály a zařízení zabudované do díla musí být shodné s odsouhlasenými vzorky.</w:t>
      </w:r>
    </w:p>
    <w:p w14:paraId="5D8D7F8B" w14:textId="77777777" w:rsidR="006F5194" w:rsidRPr="009A5AF8" w:rsidRDefault="006F5194" w:rsidP="00A20B6E">
      <w:pPr>
        <w:pStyle w:val="KUsmlouva-3rove"/>
        <w:numPr>
          <w:ilvl w:val="2"/>
          <w:numId w:val="13"/>
        </w:numPr>
        <w:spacing w:before="120" w:after="0"/>
        <w:ind w:left="1418" w:hanging="992"/>
        <w:contextualSpacing/>
      </w:pPr>
      <w:r w:rsidRPr="009A5AF8">
        <w:t xml:space="preserve">Předložené vzorky budou po jejich odsouhlasení předány do skladu vzorků </w:t>
      </w:r>
      <w:r w:rsidR="008442CD" w:rsidRPr="009A5AF8">
        <w:br/>
      </w:r>
      <w:r w:rsidRPr="009A5AF8">
        <w:t xml:space="preserve">a v případě potřeby budou za účasti TDS zabudovány do stavby. Smluvní strany </w:t>
      </w:r>
      <w:r w:rsidR="001114A5">
        <w:br/>
      </w:r>
      <w:r w:rsidRPr="009A5AF8">
        <w:t>se shodly, že vzorky nezabudované do stavby se stávají majetkem objednatele.</w:t>
      </w:r>
    </w:p>
    <w:p w14:paraId="1862E98A" w14:textId="77777777"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w:t>
      </w:r>
      <w:r w:rsidRPr="009A5AF8">
        <w:lastRenderedPageBreak/>
        <w:t>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25A61825" w14:textId="77777777"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6FF90214" w14:textId="77777777"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3ED1B3C6" w14:textId="77777777" w:rsidR="00256296" w:rsidRDefault="00256296" w:rsidP="00256296">
      <w:pPr>
        <w:pStyle w:val="KUsmlouva-2rove"/>
        <w:numPr>
          <w:ilvl w:val="0"/>
          <w:numId w:val="0"/>
        </w:numPr>
        <w:spacing w:after="0"/>
        <w:ind w:left="567"/>
        <w:contextualSpacing/>
      </w:pPr>
    </w:p>
    <w:p w14:paraId="0DEA8C2C"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7A103445" w14:textId="474968D5"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2D1157">
        <w:t xml:space="preserve"> projektanta</w:t>
      </w:r>
      <w:r w:rsidRPr="009A5AF8">
        <w:t>.</w:t>
      </w:r>
    </w:p>
    <w:p w14:paraId="5AB2356C" w14:textId="77777777"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01B861E8"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990A374"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5CDB460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631A3D74"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00B46CDA"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24C09547"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0B2B9379" w14:textId="77777777" w:rsidR="006F5194" w:rsidRPr="009A5AF8" w:rsidRDefault="006F5194" w:rsidP="00D20BCA">
      <w:pPr>
        <w:pStyle w:val="KUsmlouva-2rove"/>
        <w:numPr>
          <w:ilvl w:val="0"/>
          <w:numId w:val="0"/>
        </w:numPr>
        <w:spacing w:after="0"/>
        <w:ind w:left="709" w:hanging="142"/>
        <w:contextualSpacing/>
        <w:jc w:val="left"/>
        <w:rPr>
          <w:rStyle w:val="KUTun"/>
          <w:b w:val="0"/>
        </w:rPr>
      </w:pPr>
      <w:r w:rsidRPr="009A5AF8">
        <w:rPr>
          <w:rStyle w:val="KUTun"/>
          <w:b w:val="0"/>
        </w:rPr>
        <w:t>Bezpečnost a ochrana zdraví při práci na staveništi:</w:t>
      </w:r>
    </w:p>
    <w:p w14:paraId="21C53D4C" w14:textId="69177F5F"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Povinností zhotovitele je důsledné zajištění bezpečnosti a ochrany zdraví při práci v souladu s platnými právními předpisy, zejména zákoníkem práce, zákonem č. 309/2006 Sb. a jeho platnými prováděcími předpisy, dále pak platnými hygienickými předpisy a bezpečnostními opatřeními na ochranu lidí a majetku, zejména pak:</w:t>
      </w:r>
    </w:p>
    <w:p w14:paraId="26CD4E83" w14:textId="77777777" w:rsidR="006F5194" w:rsidRPr="009A5AF8" w:rsidRDefault="006F5194" w:rsidP="001C2664">
      <w:pPr>
        <w:pStyle w:val="KUsmlouva-3rove"/>
        <w:numPr>
          <w:ilvl w:val="2"/>
          <w:numId w:val="13"/>
        </w:numPr>
        <w:spacing w:before="120" w:after="0"/>
        <w:contextualSpacing/>
        <w:rPr>
          <w:b/>
        </w:rPr>
      </w:pPr>
      <w:r w:rsidRPr="009A5AF8">
        <w:t>Splnění povinnosti dle § 16 písm. a) zákona č. 309/2006 Sb.</w:t>
      </w:r>
      <w:r w:rsidR="00E228AA">
        <w:t>,</w:t>
      </w:r>
    </w:p>
    <w:p w14:paraId="2D49B4C5" w14:textId="77777777"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 xml:space="preserve">oskytnout v souladu s § 16 písm. b) zákona č. 309/2006 Sb.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7FA8BC19"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0744FB11" w14:textId="77777777" w:rsidR="006F5194" w:rsidRPr="009A5AF8" w:rsidRDefault="006F5194" w:rsidP="001C2664">
      <w:pPr>
        <w:pStyle w:val="KUsmlouva-3rove"/>
        <w:numPr>
          <w:ilvl w:val="2"/>
          <w:numId w:val="13"/>
        </w:numPr>
        <w:spacing w:before="120" w:after="0"/>
        <w:contextualSpacing/>
      </w:pPr>
      <w:r w:rsidRPr="009A5AF8">
        <w:t xml:space="preserve">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w:t>
      </w:r>
      <w:r w:rsidRPr="009A5AF8">
        <w:lastRenderedPageBreak/>
        <w:t>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7C606D4D" w14:textId="77777777"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zákona a zákona č. 309/2006 Sb. Pro výkon této kontroly bude k nahlédnutí v kanceláři osoby pověřené vedením stavby (stavbyvedoucí) zejména:</w:t>
      </w:r>
    </w:p>
    <w:p w14:paraId="1A4E10AC" w14:textId="77777777" w:rsidR="006F5194" w:rsidRPr="009A5AF8" w:rsidRDefault="006F5194" w:rsidP="001C2664">
      <w:pPr>
        <w:pStyle w:val="KUsmlouva-4rove"/>
        <w:numPr>
          <w:ilvl w:val="3"/>
          <w:numId w:val="13"/>
        </w:numPr>
        <w:spacing w:before="120"/>
        <w:contextualSpacing/>
      </w:pPr>
      <w:r w:rsidRPr="009A5AF8">
        <w:t>stavební deník,</w:t>
      </w:r>
    </w:p>
    <w:p w14:paraId="3FE246F7" w14:textId="77777777" w:rsidR="006F5194" w:rsidRPr="009A5AF8" w:rsidRDefault="006F5194" w:rsidP="001C2664">
      <w:pPr>
        <w:pStyle w:val="KUsmlouva-4rove"/>
        <w:numPr>
          <w:ilvl w:val="3"/>
          <w:numId w:val="13"/>
        </w:numPr>
        <w:spacing w:before="120"/>
        <w:contextualSpacing/>
      </w:pPr>
      <w:r w:rsidRPr="009A5AF8">
        <w:t>doklady dle zákona č. 309/2006 Sb. vztahující se ke stavbě,</w:t>
      </w:r>
    </w:p>
    <w:p w14:paraId="66C93936"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50A4B165"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5936554B"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147303C7" w14:textId="77777777" w:rsidR="00EA071A" w:rsidRPr="00EA071A" w:rsidRDefault="00EA071A" w:rsidP="00EA071A">
      <w:pPr>
        <w:pStyle w:val="KUsmlouva-4rove"/>
        <w:numPr>
          <w:ilvl w:val="0"/>
          <w:numId w:val="0"/>
        </w:numPr>
        <w:spacing w:before="120"/>
        <w:ind w:left="2325"/>
        <w:contextualSpacing/>
        <w:rPr>
          <w:color w:val="FF0000"/>
        </w:rPr>
      </w:pPr>
    </w:p>
    <w:p w14:paraId="7E941B16" w14:textId="77777777" w:rsidR="007F6F5D" w:rsidRDefault="00AB13D9" w:rsidP="00C95EEC">
      <w:pPr>
        <w:pStyle w:val="KUsmlouva-1rove"/>
        <w:numPr>
          <w:ilvl w:val="0"/>
          <w:numId w:val="13"/>
        </w:numPr>
        <w:spacing w:before="120"/>
        <w:ind w:left="567" w:hanging="567"/>
        <w:jc w:val="both"/>
        <w:rPr>
          <w:rFonts w:cs="Arial"/>
          <w:sz w:val="28"/>
        </w:rPr>
      </w:pPr>
      <w:r>
        <w:rPr>
          <w:rFonts w:cs="Arial"/>
          <w:sz w:val="28"/>
        </w:rPr>
        <w:t>vLIV NA PROVOZ A PŘÍSTUP SOUKROMÝCH VLASTNÍKŮ K NEMOVITOSTEM PŘÍMO DOTČENÝCH STAVBOU</w:t>
      </w:r>
    </w:p>
    <w:p w14:paraId="16E00710" w14:textId="173FB9CD" w:rsidR="004E416D" w:rsidRPr="00C95EEC" w:rsidRDefault="00B65922" w:rsidP="007F6F5D">
      <w:pPr>
        <w:pStyle w:val="Odstavecseseznamem"/>
        <w:numPr>
          <w:ilvl w:val="1"/>
          <w:numId w:val="13"/>
        </w:numPr>
        <w:ind w:left="567" w:hanging="567"/>
        <w:jc w:val="both"/>
        <w:rPr>
          <w:rFonts w:ascii="Arial" w:hAnsi="Arial" w:cs="Arial"/>
          <w:sz w:val="28"/>
        </w:rPr>
      </w:pPr>
      <w:bookmarkStart w:id="27" w:name="_Ref194321797"/>
      <w:r w:rsidRPr="007F6F5D">
        <w:rPr>
          <w:rFonts w:ascii="Arial" w:hAnsi="Arial" w:cs="Arial"/>
        </w:rPr>
        <w:t>Z</w:t>
      </w:r>
      <w:r w:rsidR="007F6F5D">
        <w:rPr>
          <w:rFonts w:ascii="Arial" w:hAnsi="Arial" w:cs="Arial"/>
        </w:rPr>
        <w:t>hotovitel bere na vědomí, že stavba bude probíhat v bezprostřední blízkosti nemovitostí</w:t>
      </w:r>
      <w:r w:rsidR="00F15F50">
        <w:rPr>
          <w:rFonts w:ascii="Arial" w:hAnsi="Arial" w:cs="Arial"/>
        </w:rPr>
        <w:t xml:space="preserve"> (garáží) </w:t>
      </w:r>
      <w:r w:rsidR="007F6F5D">
        <w:rPr>
          <w:rFonts w:ascii="Arial" w:hAnsi="Arial" w:cs="Arial"/>
        </w:rPr>
        <w:t>vlastněných soukrom</w:t>
      </w:r>
      <w:r w:rsidR="0017409E">
        <w:rPr>
          <w:rFonts w:ascii="Arial" w:hAnsi="Arial" w:cs="Arial"/>
        </w:rPr>
        <w:t>ý</w:t>
      </w:r>
      <w:r w:rsidR="007F6F5D">
        <w:rPr>
          <w:rFonts w:ascii="Arial" w:hAnsi="Arial" w:cs="Arial"/>
        </w:rPr>
        <w:t>mi subjekty</w:t>
      </w:r>
      <w:r w:rsidR="004E416D">
        <w:rPr>
          <w:rFonts w:ascii="Arial" w:hAnsi="Arial" w:cs="Arial"/>
        </w:rPr>
        <w:t xml:space="preserve"> a </w:t>
      </w:r>
      <w:r w:rsidR="00814522">
        <w:rPr>
          <w:rFonts w:ascii="Arial" w:hAnsi="Arial" w:cs="Arial"/>
        </w:rPr>
        <w:t xml:space="preserve">současně </w:t>
      </w:r>
      <w:r w:rsidR="004E416D">
        <w:rPr>
          <w:rFonts w:ascii="Arial" w:hAnsi="Arial" w:cs="Arial"/>
        </w:rPr>
        <w:t>v místě jediné přístupové komunikace k těmto nemovitostem</w:t>
      </w:r>
      <w:r w:rsidR="007F6F5D">
        <w:rPr>
          <w:rFonts w:ascii="Arial" w:hAnsi="Arial" w:cs="Arial"/>
        </w:rPr>
        <w:t>.</w:t>
      </w:r>
      <w:r w:rsidR="004E416D">
        <w:rPr>
          <w:rFonts w:ascii="Arial" w:hAnsi="Arial" w:cs="Arial"/>
        </w:rPr>
        <w:t xml:space="preserve"> Zhotovitel se</w:t>
      </w:r>
      <w:r w:rsidR="00814522">
        <w:rPr>
          <w:rFonts w:ascii="Arial" w:hAnsi="Arial" w:cs="Arial"/>
        </w:rPr>
        <w:t xml:space="preserve"> </w:t>
      </w:r>
      <w:r w:rsidR="004E416D">
        <w:rPr>
          <w:rFonts w:ascii="Arial" w:hAnsi="Arial" w:cs="Arial"/>
        </w:rPr>
        <w:t xml:space="preserve">zavazuje provádět stavební práce a přijmout organizační opatření tak, aby byl pro vlastníky předmětných nemovitostí zajištěn </w:t>
      </w:r>
      <w:r w:rsidR="00A46046">
        <w:rPr>
          <w:rFonts w:ascii="Arial" w:hAnsi="Arial" w:cs="Arial"/>
        </w:rPr>
        <w:t xml:space="preserve">a zachován </w:t>
      </w:r>
      <w:r w:rsidR="004E416D">
        <w:rPr>
          <w:rFonts w:ascii="Arial" w:hAnsi="Arial" w:cs="Arial"/>
        </w:rPr>
        <w:t>příjezd k jejich nemovitostem, popř. aby příjezd nebyl zásadně rušen nebo omezen nad nezbytně nutnou míru.</w:t>
      </w:r>
      <w:r w:rsidR="007F6F5D">
        <w:rPr>
          <w:rFonts w:ascii="Arial" w:hAnsi="Arial" w:cs="Arial"/>
        </w:rPr>
        <w:t xml:space="preserve"> </w:t>
      </w:r>
    </w:p>
    <w:p w14:paraId="288275A1" w14:textId="53CCD231" w:rsidR="00D229AA" w:rsidRPr="00C95EEC" w:rsidRDefault="004E416D" w:rsidP="007F6F5D">
      <w:pPr>
        <w:pStyle w:val="Odstavecseseznamem"/>
        <w:numPr>
          <w:ilvl w:val="1"/>
          <w:numId w:val="13"/>
        </w:numPr>
        <w:ind w:left="567" w:hanging="567"/>
        <w:jc w:val="both"/>
        <w:rPr>
          <w:rFonts w:ascii="Arial" w:hAnsi="Arial" w:cs="Arial"/>
          <w:sz w:val="28"/>
        </w:rPr>
      </w:pPr>
      <w:r>
        <w:rPr>
          <w:rFonts w:ascii="Arial" w:hAnsi="Arial" w:cs="Arial"/>
        </w:rPr>
        <w:t xml:space="preserve">V případě potřeby uzavření celého prostoru stavby z důvodu opravy krytu a </w:t>
      </w:r>
      <w:r w:rsidR="00814522">
        <w:rPr>
          <w:rFonts w:ascii="Arial" w:hAnsi="Arial" w:cs="Arial"/>
        </w:rPr>
        <w:t>nutnosti zamezit</w:t>
      </w:r>
      <w:r>
        <w:rPr>
          <w:rFonts w:ascii="Arial" w:hAnsi="Arial" w:cs="Arial"/>
        </w:rPr>
        <w:t xml:space="preserve"> </w:t>
      </w:r>
      <w:r w:rsidR="00D229AA">
        <w:rPr>
          <w:rFonts w:ascii="Arial" w:hAnsi="Arial" w:cs="Arial"/>
        </w:rPr>
        <w:t xml:space="preserve">tak </w:t>
      </w:r>
      <w:r>
        <w:rPr>
          <w:rFonts w:ascii="Arial" w:hAnsi="Arial" w:cs="Arial"/>
        </w:rPr>
        <w:t>přístup</w:t>
      </w:r>
      <w:r w:rsidR="00A46046">
        <w:rPr>
          <w:rFonts w:ascii="Arial" w:hAnsi="Arial" w:cs="Arial"/>
        </w:rPr>
        <w:t>u</w:t>
      </w:r>
      <w:r>
        <w:rPr>
          <w:rFonts w:ascii="Arial" w:hAnsi="Arial" w:cs="Arial"/>
        </w:rPr>
        <w:t xml:space="preserve"> vlastníků k jejich nemovitostem </w:t>
      </w:r>
      <w:r w:rsidR="00D229AA">
        <w:rPr>
          <w:rFonts w:ascii="Arial" w:hAnsi="Arial" w:cs="Arial"/>
        </w:rPr>
        <w:t xml:space="preserve">se zhotovitel zavazuje informovat vlastníky nemovitostí dotčených stavbou o uzavření daného prostoru s ohledem na realizace stavebních prací a o předpokládané délce této uzavírky, a to s dostatečným předstihem minimálně </w:t>
      </w:r>
      <w:r w:rsidR="00C95EEC">
        <w:rPr>
          <w:rFonts w:ascii="Arial" w:hAnsi="Arial" w:cs="Arial"/>
        </w:rPr>
        <w:t>14</w:t>
      </w:r>
      <w:r w:rsidR="00D229AA">
        <w:rPr>
          <w:rFonts w:ascii="Arial" w:hAnsi="Arial" w:cs="Arial"/>
        </w:rPr>
        <w:t xml:space="preserve"> dnů pomocí informačních tabulí, letáků či dopravního značení</w:t>
      </w:r>
      <w:r w:rsidR="00814522">
        <w:rPr>
          <w:rFonts w:ascii="Arial" w:hAnsi="Arial" w:cs="Arial"/>
        </w:rPr>
        <w:t>. Zhotovitel se současně zavazuje daný prostor uzavřít pouze na nezbytně nutnou dobu a co nejdříve obnovit dostupnost dotčených nemovitostí pro její vlastníky.</w:t>
      </w:r>
    </w:p>
    <w:bookmarkEnd w:id="27"/>
    <w:p w14:paraId="0D408EC8" w14:textId="77777777" w:rsidR="00AB1362" w:rsidRPr="007F6F5D" w:rsidRDefault="00AB1362" w:rsidP="00AB1362">
      <w:pPr>
        <w:pStyle w:val="Odstavecseseznamem"/>
        <w:ind w:left="567"/>
        <w:jc w:val="both"/>
        <w:rPr>
          <w:rFonts w:ascii="Arial" w:hAnsi="Arial" w:cs="Arial"/>
          <w:sz w:val="28"/>
        </w:rPr>
      </w:pPr>
    </w:p>
    <w:p w14:paraId="00B23A7E" w14:textId="77777777" w:rsidR="00AB13D9" w:rsidRPr="009A5AF8" w:rsidRDefault="00AB13D9" w:rsidP="001C2664">
      <w:pPr>
        <w:pStyle w:val="KUsmlouva-1rove"/>
        <w:numPr>
          <w:ilvl w:val="0"/>
          <w:numId w:val="13"/>
        </w:numPr>
        <w:spacing w:before="120" w:after="0"/>
        <w:ind w:left="567" w:hanging="567"/>
        <w:jc w:val="left"/>
        <w:rPr>
          <w:rFonts w:cs="Arial"/>
          <w:sz w:val="28"/>
        </w:rPr>
      </w:pPr>
      <w:bookmarkStart w:id="28" w:name="_Ref194322134"/>
      <w:r>
        <w:rPr>
          <w:rFonts w:cs="Arial"/>
          <w:sz w:val="28"/>
        </w:rPr>
        <w:t>PŘEDÁNÍ A PŘEVZETÍ DÍLA, PROVEDENÍ ZKOUŠEK</w:t>
      </w:r>
      <w:bookmarkEnd w:id="28"/>
    </w:p>
    <w:p w14:paraId="507AB137"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0DED62BA" w14:textId="74312DF3"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2D1157">
        <w:rPr>
          <w:szCs w:val="22"/>
        </w:rPr>
        <w:t>dozor projektanta</w:t>
      </w:r>
      <w:r w:rsidRPr="009A5AF8">
        <w:rPr>
          <w:szCs w:val="22"/>
        </w:rPr>
        <w:t>. Zhotovitel může vyzvat k účasti na předání a převzetí díla své poddodavatele, zejména technologické části stavby.</w:t>
      </w:r>
    </w:p>
    <w:p w14:paraId="66F12D0B"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4D59F708"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0F66C74D" w14:textId="77777777"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minimálně </w:t>
      </w:r>
      <w:r w:rsidR="00AB13D9">
        <w:rPr>
          <w:b/>
        </w:rPr>
        <w:t>1</w:t>
      </w:r>
      <w:r w:rsidRPr="0066322F">
        <w:rPr>
          <w:b/>
        </w:rPr>
        <w:t>0</w:t>
      </w:r>
      <w:r w:rsidRPr="009A5AF8">
        <w:rPr>
          <w:b/>
        </w:rPr>
        <w:t xml:space="preserve"> pracovních dnů před koncem lhůty plnění </w:t>
      </w:r>
      <w:r w:rsidRPr="009A5AF8">
        <w:t xml:space="preserve">písemně oznámí datum dokončení díla a současně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74F87CD5"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 xml:space="preserve">není objednatel povinen </w:t>
      </w:r>
      <w:r w:rsidRPr="009A5AF8">
        <w:rPr>
          <w:b/>
        </w:rPr>
        <w:lastRenderedPageBreak/>
        <w:t>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BD9E97E"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71DF7930" w14:textId="77777777" w:rsidR="002D2BD5" w:rsidRPr="009A5AF8" w:rsidRDefault="006F5194" w:rsidP="002D2BD5">
      <w:pPr>
        <w:pStyle w:val="KUsmlouva-4rove"/>
        <w:numPr>
          <w:ilvl w:val="3"/>
          <w:numId w:val="13"/>
        </w:numPr>
        <w:spacing w:before="120"/>
        <w:contextualSpacing/>
      </w:pPr>
      <w:r w:rsidRPr="003E01E0">
        <w:t>projektovou dokumentaci skutečného</w:t>
      </w:r>
      <w:r w:rsidRPr="006E3596">
        <w:t xml:space="preserve"> provedení stavby vč. geodetického zaměření stavby a geometrického plánu</w:t>
      </w:r>
      <w:r w:rsidR="002D2BD5" w:rsidRPr="000C1745">
        <w:t xml:space="preserve"> (zahrnující i nově zbudovanou technickou infrastrukturu)</w:t>
      </w:r>
      <w:r w:rsidR="00E228AA">
        <w:t>,</w:t>
      </w:r>
    </w:p>
    <w:p w14:paraId="25390E5D" w14:textId="77777777" w:rsidR="006F5194" w:rsidRPr="007623F5" w:rsidRDefault="00FD20AC" w:rsidP="001C2664">
      <w:pPr>
        <w:pStyle w:val="KUsmlouva-4rove"/>
        <w:numPr>
          <w:ilvl w:val="3"/>
          <w:numId w:val="13"/>
        </w:numPr>
        <w:spacing w:before="120"/>
        <w:contextualSpacing/>
      </w:pPr>
      <w:r w:rsidRPr="009A5AF8">
        <w:t>protokol o předání podkladů pro technickou mapu</w:t>
      </w:r>
      <w:r w:rsidR="00B271A9">
        <w:t xml:space="preserve"> </w:t>
      </w:r>
      <w:r w:rsidR="00486F22">
        <w:t>-</w:t>
      </w:r>
      <w:r w:rsidR="006E3596">
        <w:t xml:space="preserve"> </w:t>
      </w:r>
      <w:r w:rsidR="00B271A9">
        <w:t>s</w:t>
      </w:r>
      <w:r w:rsidR="006E3596" w:rsidRPr="006E3596">
        <w:t>tavebník se zavazuje před kolaudací objektů umístěných na pozem</w:t>
      </w:r>
      <w:r w:rsidR="00486F22">
        <w:t>cích</w:t>
      </w:r>
      <w:r w:rsidR="006E3596" w:rsidRPr="006E3596">
        <w:t xml:space="preserve"> </w:t>
      </w:r>
      <w:r w:rsidR="004E1E8D">
        <w:t>objednatele</w:t>
      </w:r>
      <w:r w:rsidR="006E3596" w:rsidRPr="006E3596">
        <w:t xml:space="preserve"> předat geodetickou dokumentaci stavby/dokumentaci skutečného provedení stavby pro potřeby digitální technické mapy v rozsahu, formě a za podmínek daných vyhláškou č. 393/2020 Sb., o digitální technické mapě kraje; a po spuštění </w:t>
      </w:r>
      <w:r w:rsidR="006E3596" w:rsidRPr="007623F5">
        <w:t>DTM Zlínského kraje jako geodetický podklad pro vedení digitální technické mapy veřejné správy, tj. soubor změnových údajů (změnová data) ve formátu JVF DTM aktuální verze</w:t>
      </w:r>
      <w:r w:rsidR="00E228AA" w:rsidRPr="007623F5">
        <w:t>,</w:t>
      </w:r>
    </w:p>
    <w:p w14:paraId="18E8DD3B" w14:textId="77777777" w:rsidR="006F5194" w:rsidRPr="007623F5" w:rsidRDefault="006F5194" w:rsidP="001C2664">
      <w:pPr>
        <w:pStyle w:val="KUsmlouva-4rove"/>
        <w:numPr>
          <w:ilvl w:val="3"/>
          <w:numId w:val="13"/>
        </w:numPr>
        <w:spacing w:before="120"/>
        <w:contextualSpacing/>
      </w:pPr>
      <w:r w:rsidRPr="007623F5">
        <w:t xml:space="preserve">osvědčení (protokoly) o provedených zkouškách </w:t>
      </w:r>
    </w:p>
    <w:p w14:paraId="387BD2F0" w14:textId="77777777" w:rsidR="006F5194" w:rsidRPr="007623F5" w:rsidRDefault="006F5194" w:rsidP="001C2664">
      <w:pPr>
        <w:pStyle w:val="KUsmlouva-4rove"/>
        <w:numPr>
          <w:ilvl w:val="3"/>
          <w:numId w:val="13"/>
        </w:numPr>
        <w:spacing w:before="120"/>
        <w:contextualSpacing/>
      </w:pPr>
      <w:r w:rsidRPr="007623F5">
        <w:t xml:space="preserve">doklad o zajištění likvidace odpadů dle zákona č. 541/2020 Sb., </w:t>
      </w:r>
      <w:r w:rsidR="0041744E" w:rsidRPr="007623F5">
        <w:br/>
      </w:r>
      <w:r w:rsidRPr="007623F5">
        <w:t>o odpadech, v platném znění, a jeho prováděcích předpisů</w:t>
      </w:r>
      <w:r w:rsidR="009909CB" w:rsidRPr="007623F5">
        <w:t>.</w:t>
      </w:r>
    </w:p>
    <w:p w14:paraId="01580500"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28C4933D"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18515485"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03242AA1" w14:textId="77777777" w:rsidR="006F5194" w:rsidRPr="006E3596" w:rsidRDefault="006F5194" w:rsidP="001C2664">
      <w:pPr>
        <w:pStyle w:val="KUsmlouva-4rove"/>
        <w:numPr>
          <w:ilvl w:val="3"/>
          <w:numId w:val="13"/>
        </w:numPr>
        <w:spacing w:before="120"/>
        <w:contextualSpacing/>
      </w:pPr>
      <w:r w:rsidRPr="006E3596">
        <w:t xml:space="preserve">zápisy o provedení a kontrole </w:t>
      </w:r>
      <w:r w:rsidR="006418C9">
        <w:t>křížení inženýrských sítí</w:t>
      </w:r>
      <w:r w:rsidRPr="006E3596">
        <w:t xml:space="preserve"> včetně fotodokumentace</w:t>
      </w:r>
      <w:r w:rsidR="00E228AA">
        <w:t>,</w:t>
      </w:r>
    </w:p>
    <w:p w14:paraId="1D841614" w14:textId="77777777" w:rsidR="007F0BFA" w:rsidRPr="006E3596" w:rsidRDefault="006F5194" w:rsidP="00556CB7">
      <w:pPr>
        <w:pStyle w:val="KUsmlouva-4rove"/>
        <w:numPr>
          <w:ilvl w:val="3"/>
          <w:numId w:val="13"/>
        </w:numPr>
        <w:contextualSpacing/>
      </w:pPr>
      <w:r w:rsidRPr="006E3596">
        <w:t>osvědčení a další doklady, které bude objednatel požadovat po zhotoviteli k vydání kolaudačního souhlasu 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 užívání díla</w:t>
      </w:r>
      <w:r w:rsidR="00E228AA">
        <w:t>,</w:t>
      </w:r>
      <w:r w:rsidRPr="006E3596">
        <w:t xml:space="preserve"> </w:t>
      </w:r>
    </w:p>
    <w:p w14:paraId="6F4FC635"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6273DCA5" w14:textId="77777777" w:rsidR="006F5194" w:rsidRPr="009A5AF8" w:rsidRDefault="006F5194" w:rsidP="001C2664">
      <w:pPr>
        <w:pStyle w:val="KUsmlouva-3rove"/>
        <w:numPr>
          <w:ilvl w:val="2"/>
          <w:numId w:val="13"/>
        </w:numPr>
        <w:spacing w:before="120" w:after="0"/>
        <w:contextualSpacing/>
        <w:rPr>
          <w:b/>
        </w:rPr>
      </w:pPr>
      <w:r w:rsidRPr="009A5AF8">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11E49211"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08C44DC7"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DE87639" w14:textId="77777777" w:rsidR="00650BEA" w:rsidRPr="00BD14CD" w:rsidRDefault="00650BEA" w:rsidP="00650BEA">
      <w:pPr>
        <w:pStyle w:val="KUsmlouva-2rove"/>
        <w:numPr>
          <w:ilvl w:val="0"/>
          <w:numId w:val="0"/>
        </w:numPr>
        <w:spacing w:after="0"/>
        <w:ind w:left="567"/>
        <w:contextualSpacing/>
        <w:rPr>
          <w:b/>
        </w:rPr>
      </w:pPr>
    </w:p>
    <w:p w14:paraId="0A0C6BFC"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19975F04"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5F24E65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25A52877" w14:textId="77777777" w:rsidR="00F020D3" w:rsidRPr="00DA1759" w:rsidRDefault="006F5194" w:rsidP="001C2664">
      <w:pPr>
        <w:pStyle w:val="KUsmlouva-2rove"/>
        <w:numPr>
          <w:ilvl w:val="1"/>
          <w:numId w:val="13"/>
        </w:numPr>
        <w:spacing w:after="0"/>
        <w:ind w:left="567" w:hanging="567"/>
        <w:contextualSpacing/>
        <w:rPr>
          <w:b/>
          <w:szCs w:val="22"/>
        </w:rPr>
      </w:pPr>
      <w:bookmarkStart w:id="2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r w:rsidR="00DA20C6">
        <w:rPr>
          <w:b/>
          <w:szCs w:val="22"/>
        </w:rPr>
        <w:t>10</w:t>
      </w:r>
      <w:r w:rsidR="00CB05C8" w:rsidRPr="00DA1759">
        <w:rPr>
          <w:b/>
          <w:szCs w:val="22"/>
        </w:rPr>
        <w:t>.000.000,-</w:t>
      </w:r>
      <w:r w:rsidRPr="00DA1759">
        <w:rPr>
          <w:b/>
          <w:szCs w:val="22"/>
        </w:rPr>
        <w:t xml:space="preserve"> Kč.</w:t>
      </w:r>
      <w:r w:rsidRPr="00DA1759">
        <w:rPr>
          <w:szCs w:val="22"/>
        </w:rPr>
        <w:t xml:space="preserve"> Zhotovitel se zavazuje udržovat toto pojištění v limitu </w:t>
      </w:r>
      <w:r w:rsidRPr="00DA1759">
        <w:rPr>
          <w:szCs w:val="22"/>
        </w:rPr>
        <w:lastRenderedPageBreak/>
        <w:t>pojistného plnění dle předchozí věty v platnosti a účinnosti po celou dobu provádění díla až do doby jeho protokolárního předání a převzetí objednatelem.</w:t>
      </w:r>
      <w:bookmarkEnd w:id="29"/>
    </w:p>
    <w:p w14:paraId="4C0E320D" w14:textId="77777777" w:rsidR="006F5194" w:rsidRPr="006E3596" w:rsidRDefault="00F020D3" w:rsidP="001C2664">
      <w:pPr>
        <w:pStyle w:val="KUsmlouva-2rove"/>
        <w:numPr>
          <w:ilvl w:val="1"/>
          <w:numId w:val="13"/>
        </w:numPr>
        <w:spacing w:after="0"/>
        <w:ind w:left="567" w:hanging="567"/>
        <w:contextualSpacing/>
        <w:rPr>
          <w:b/>
          <w:szCs w:val="22"/>
        </w:rPr>
      </w:pPr>
      <w:bookmarkStart w:id="30" w:name="_Ref156312764"/>
      <w:r w:rsidRPr="00DA1759">
        <w:t xml:space="preserve">Zhotovitel předloží nejpozději ke dni protokolárního převzetí staveniště objednateli originál nebo úředně ověřenou kopii pojistné smlouvy (případně pojistný certifikát), z níž je zřejmé, že má sjednáno </w:t>
      </w:r>
      <w:r w:rsidRPr="00DA1759">
        <w:rPr>
          <w:b/>
          <w:bCs/>
        </w:rPr>
        <w:t>stavebně-montážní pojištění rizik</w:t>
      </w:r>
      <w:r w:rsidRPr="00DA1759">
        <w:t xml:space="preserve">, která mohou vzniknout v průběhu montáže nebo stavby, na pojistnou částku </w:t>
      </w:r>
      <w:r w:rsidRPr="00DA1759">
        <w:rPr>
          <w:b/>
          <w:bCs/>
        </w:rPr>
        <w:t xml:space="preserve">ve výši minimálně </w:t>
      </w:r>
      <w:r w:rsidR="00BF1649" w:rsidRPr="00DA1759">
        <w:rPr>
          <w:b/>
          <w:bCs/>
        </w:rPr>
        <w:t>hodnoty díla</w:t>
      </w:r>
      <w:r w:rsidR="002C306E" w:rsidRPr="00DA1759">
        <w:rPr>
          <w:b/>
          <w:bCs/>
        </w:rPr>
        <w:t xml:space="preserve"> v Kč bez DPH</w:t>
      </w:r>
      <w:r w:rsidRPr="00DA1759">
        <w:t>. Pojistná smlouva musí být uzavřena tak, aby se vztahovala i na poddodavatele zhotovitele</w:t>
      </w:r>
      <w:r w:rsidRPr="006E3596">
        <w:t>, případně na členy sdružení (tzv. „křížová odpovědnost“).</w:t>
      </w:r>
      <w:bookmarkEnd w:id="30"/>
      <w:r w:rsidR="006F5194" w:rsidRPr="006E3596">
        <w:rPr>
          <w:szCs w:val="22"/>
        </w:rPr>
        <w:t xml:space="preserve"> </w:t>
      </w:r>
    </w:p>
    <w:p w14:paraId="57A2E7E0"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1FA65D56" w14:textId="77777777" w:rsidR="00650BEA" w:rsidRPr="00BD14CD" w:rsidRDefault="00650BEA" w:rsidP="00650BEA">
      <w:pPr>
        <w:pStyle w:val="KUsmlouva-2rove"/>
        <w:numPr>
          <w:ilvl w:val="0"/>
          <w:numId w:val="0"/>
        </w:numPr>
        <w:spacing w:after="0"/>
        <w:ind w:left="567"/>
        <w:contextualSpacing/>
        <w:rPr>
          <w:b/>
          <w:szCs w:val="22"/>
        </w:rPr>
      </w:pPr>
    </w:p>
    <w:p w14:paraId="4C57615E"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F3F24AB"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446EA5F0"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63E0BEA7"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3FFEFE09"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3464724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0C81649E" w14:textId="77777777" w:rsidR="006F5194" w:rsidRPr="0014222D" w:rsidRDefault="006F5194" w:rsidP="001C2664">
      <w:pPr>
        <w:pStyle w:val="KUsmlouva-2rove"/>
        <w:numPr>
          <w:ilvl w:val="1"/>
          <w:numId w:val="13"/>
        </w:numPr>
        <w:spacing w:after="0"/>
        <w:ind w:left="567" w:hanging="567"/>
        <w:contextualSpacing/>
        <w:rPr>
          <w:b/>
          <w:szCs w:val="22"/>
        </w:rPr>
      </w:pPr>
      <w:bookmarkStart w:id="31" w:name="_Ref320796570"/>
      <w:bookmarkStart w:id="32"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31"/>
      <w:r w:rsidRPr="0014222D">
        <w:rPr>
          <w:b/>
          <w:szCs w:val="22"/>
        </w:rPr>
        <w:t xml:space="preserve"> </w:t>
      </w:r>
      <w:r w:rsidRPr="0014222D">
        <w:rPr>
          <w:szCs w:val="22"/>
        </w:rPr>
        <w:t>Záruční doba neběží po dobu, po kterou nemůže objednatel dílo užívat pro vady, za které odpovídá zhotovitel.</w:t>
      </w:r>
      <w:bookmarkEnd w:id="32"/>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5AFDABCE"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0B4F6B2"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4968E3F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Ustanovení o právech z vadného plnění dle § 2106 odst. 2 a 3, § 2110, § 2111, § 2629 občanského zákoníku se ve vztahu založeném touto smlouvou neužijí.</w:t>
      </w:r>
    </w:p>
    <w:p w14:paraId="57FEDB70" w14:textId="77777777" w:rsidR="00502B0A" w:rsidRDefault="006F5194" w:rsidP="00BD14CD">
      <w:pPr>
        <w:pStyle w:val="KUsmlouva-2rove"/>
        <w:numPr>
          <w:ilvl w:val="1"/>
          <w:numId w:val="13"/>
        </w:numPr>
        <w:spacing w:after="0"/>
        <w:ind w:left="567" w:hanging="567"/>
        <w:contextualSpacing/>
        <w:rPr>
          <w:szCs w:val="22"/>
        </w:rPr>
      </w:pPr>
      <w:r w:rsidRPr="0014222D">
        <w:rPr>
          <w:szCs w:val="22"/>
        </w:rPr>
        <w:t xml:space="preserve">Zhotovitel je povinen účastnit se na výzvu TDS nebo objednatele kontroly technického stavu stavby a jejích částí během záruční doby (minimálně 1 x za </w:t>
      </w:r>
      <w:r w:rsidR="00F3171D" w:rsidRPr="0014222D">
        <w:rPr>
          <w:szCs w:val="22"/>
        </w:rPr>
        <w:t>12</w:t>
      </w:r>
      <w:r w:rsidRPr="0014222D">
        <w:rPr>
          <w:szCs w:val="22"/>
        </w:rPr>
        <w:t xml:space="preserve"> měsíců). Kontrolní prohlídky </w:t>
      </w:r>
      <w:r w:rsidR="00EC700F">
        <w:rPr>
          <w:szCs w:val="22"/>
        </w:rPr>
        <w:br/>
      </w:r>
      <w:r w:rsidRPr="0014222D">
        <w:rPr>
          <w:szCs w:val="22"/>
        </w:rPr>
        <w:t>se musí zúčastnit stavbyvedoucí, pokud je to z objektivních důvodů možné.</w:t>
      </w:r>
    </w:p>
    <w:p w14:paraId="67354DEC" w14:textId="77777777" w:rsidR="00650BEA" w:rsidRPr="00BD14CD" w:rsidRDefault="00650BEA" w:rsidP="00650BEA">
      <w:pPr>
        <w:pStyle w:val="KUsmlouva-2rove"/>
        <w:numPr>
          <w:ilvl w:val="0"/>
          <w:numId w:val="0"/>
        </w:numPr>
        <w:spacing w:after="0"/>
        <w:ind w:left="567"/>
        <w:contextualSpacing/>
        <w:rPr>
          <w:szCs w:val="22"/>
        </w:rPr>
      </w:pPr>
    </w:p>
    <w:p w14:paraId="02FB48B4"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7D20DF6E"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 xml:space="preserve">lze </w:t>
      </w:r>
      <w:r w:rsidRPr="0014222D">
        <w:rPr>
          <w:b/>
          <w:szCs w:val="22"/>
        </w:rPr>
        <w:lastRenderedPageBreak/>
        <w:t>uplatnit do posledního dne záruční doby</w:t>
      </w:r>
      <w:r w:rsidRPr="0014222D">
        <w:rPr>
          <w:szCs w:val="22"/>
        </w:rPr>
        <w:t>, přičemž smluvní strany považují i reklamaci odeslanou objednatelem v poslední den záruční doby za včas uplatněnou.</w:t>
      </w:r>
    </w:p>
    <w:p w14:paraId="71286816" w14:textId="77777777" w:rsidR="00AB1362" w:rsidRPr="00AB1362"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formou e-mailu, datovou zprávou do datové schránky nebo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362DFEC4" w14:textId="77777777"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1D9378E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3D91E546"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115807A"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Pr>
          <w:szCs w:val="22"/>
        </w:rPr>
        <w:t xml:space="preserve">nebo nesprávnost projektové dokumentace </w:t>
      </w:r>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50EE9E3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6D37776B" w14:textId="77777777" w:rsidR="006652C7" w:rsidRPr="00650BEA" w:rsidRDefault="006F5194" w:rsidP="00BD14CD">
      <w:pPr>
        <w:pStyle w:val="KUsmlouva-2rove"/>
        <w:numPr>
          <w:ilvl w:val="1"/>
          <w:numId w:val="13"/>
        </w:numPr>
        <w:spacing w:after="0"/>
        <w:ind w:left="567" w:hanging="567"/>
        <w:contextualSpacing/>
        <w:rPr>
          <w:b/>
          <w:bCs/>
          <w:szCs w:val="22"/>
        </w:rPr>
      </w:pPr>
      <w:r w:rsidRPr="008E2B93">
        <w:t>Prokáže-li se ve sporných</w:t>
      </w:r>
      <w:r w:rsidRPr="009627D7">
        <w:rPr>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14:paraId="03ED37DD" w14:textId="77777777" w:rsidR="00650BEA" w:rsidRPr="00BD14CD" w:rsidRDefault="00650BEA" w:rsidP="00650BEA">
      <w:pPr>
        <w:pStyle w:val="KUsmlouva-2rove"/>
        <w:numPr>
          <w:ilvl w:val="0"/>
          <w:numId w:val="0"/>
        </w:numPr>
        <w:spacing w:after="0"/>
        <w:ind w:left="567"/>
        <w:contextualSpacing/>
        <w:rPr>
          <w:b/>
          <w:bCs/>
          <w:szCs w:val="22"/>
        </w:rPr>
      </w:pPr>
    </w:p>
    <w:p w14:paraId="3E84D3A8"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33" w:name="_Ref372283607"/>
      <w:r w:rsidRPr="003675A6">
        <w:rPr>
          <w:rFonts w:cs="Arial"/>
          <w:sz w:val="28"/>
        </w:rPr>
        <w:t>SMLUVNÍ SANKCE</w:t>
      </w:r>
      <w:bookmarkEnd w:id="33"/>
    </w:p>
    <w:p w14:paraId="08B89A9E"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8A1BFA" w:rsidRPr="008A1BFA">
        <w:rPr>
          <w:b/>
        </w:rPr>
        <w:t>1</w:t>
      </w:r>
      <w:r w:rsidR="00ED3968" w:rsidRPr="008A1BFA">
        <w:rPr>
          <w:b/>
        </w:rPr>
        <w:t>0</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2D1056EC"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BC719F">
        <w:rPr>
          <w:b/>
        </w:rPr>
        <w:t>5</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66E36610"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BC719F">
        <w:rPr>
          <w:b/>
        </w:rPr>
        <w:t>5</w:t>
      </w:r>
      <w:r w:rsidR="00AF2E05">
        <w:rPr>
          <w:b/>
        </w:rPr>
        <w:t>.000,-</w:t>
      </w:r>
      <w:r w:rsidRPr="008B4C91">
        <w:rPr>
          <w:b/>
          <w:bCs/>
        </w:rPr>
        <w:t xml:space="preserve"> Kč </w:t>
      </w:r>
      <w:r w:rsidRPr="008B4C91">
        <w:t xml:space="preserve">za každou vadu </w:t>
      </w:r>
      <w:r w:rsidR="0041744E">
        <w:br/>
      </w:r>
      <w:r w:rsidRPr="008B4C91">
        <w:t>a kalendářní den prodlení;</w:t>
      </w:r>
    </w:p>
    <w:p w14:paraId="3CCF54D8" w14:textId="7777777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BC719F">
        <w:rPr>
          <w:b/>
        </w:rPr>
        <w:t>5</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8F6C4EC" w14:textId="1DBCC548" w:rsidR="006F5194" w:rsidRPr="008B4C91" w:rsidRDefault="006F5194" w:rsidP="008B4C91">
      <w:pPr>
        <w:pStyle w:val="KUsmlouva-2rove"/>
        <w:numPr>
          <w:ilvl w:val="1"/>
          <w:numId w:val="13"/>
        </w:numPr>
        <w:spacing w:after="0"/>
        <w:ind w:left="709" w:hanging="709"/>
        <w:contextualSpacing/>
        <w:rPr>
          <w:b/>
        </w:rPr>
      </w:pPr>
      <w:r w:rsidRPr="008B4C91">
        <w:t xml:space="preserve">zhotovitel zaplatí objednateli smluvní pokutu v případě, že po dobu realizace stavby nebude po celou pracovní dobu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proofErr w:type="gramStart"/>
      <w:r w:rsidR="00D277D9">
        <w:rPr>
          <w:b/>
        </w:rPr>
        <w:t>5</w:t>
      </w:r>
      <w:r w:rsidR="00AF2E05">
        <w:rPr>
          <w:b/>
        </w:rPr>
        <w:t>.000,-</w:t>
      </w:r>
      <w:proofErr w:type="gramEnd"/>
      <w:r w:rsidRPr="008B4C91">
        <w:rPr>
          <w:b/>
        </w:rPr>
        <w:t xml:space="preserve"> Kč;</w:t>
      </w:r>
    </w:p>
    <w:p w14:paraId="2DED8580" w14:textId="77777777" w:rsidR="006F5194" w:rsidRPr="008B4C91" w:rsidRDefault="006F5194" w:rsidP="008B4C91">
      <w:pPr>
        <w:pStyle w:val="KUsmlouva-2rove"/>
        <w:numPr>
          <w:ilvl w:val="1"/>
          <w:numId w:val="13"/>
        </w:numPr>
        <w:spacing w:after="0"/>
        <w:ind w:left="709" w:hanging="709"/>
        <w:contextualSpacing/>
      </w:pPr>
      <w:r w:rsidRPr="008B4C91">
        <w:lastRenderedPageBreak/>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0C274B68"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onem č. 309/2006 Sb</w:t>
      </w:r>
      <w:r w:rsidRPr="00AF2E05">
        <w:t xml:space="preserve">. a prováděcími předpisy, a to za každý jednotlivý případ </w:t>
      </w:r>
      <w:r w:rsidRPr="00AF2E05">
        <w:rPr>
          <w:b/>
        </w:rPr>
        <w:t>ve výši </w:t>
      </w:r>
      <w:r w:rsidR="00BC719F">
        <w:rPr>
          <w:b/>
        </w:rPr>
        <w:t>2</w:t>
      </w:r>
      <w:r w:rsidR="00AF2E05" w:rsidRPr="00AF2E05">
        <w:rPr>
          <w:b/>
        </w:rPr>
        <w:t>.000</w:t>
      </w:r>
      <w:r w:rsidRPr="00AF2E05">
        <w:rPr>
          <w:b/>
        </w:rPr>
        <w:t>,- Kč;</w:t>
      </w:r>
      <w:r w:rsidRPr="008B4C91">
        <w:t xml:space="preserve"> </w:t>
      </w:r>
    </w:p>
    <w:p w14:paraId="5A848855" w14:textId="6DE91453"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proofErr w:type="gramStart"/>
      <w:r w:rsidR="00AF2E05" w:rsidRPr="00AF2E05">
        <w:rPr>
          <w:b/>
        </w:rPr>
        <w:t>1</w:t>
      </w:r>
      <w:r w:rsidR="0017409E">
        <w:rPr>
          <w:b/>
        </w:rPr>
        <w:t>0</w:t>
      </w:r>
      <w:r w:rsidR="00AF2E05" w:rsidRPr="00AF2E05">
        <w:rPr>
          <w:b/>
        </w:rPr>
        <w:t>.000</w:t>
      </w:r>
      <w:r w:rsidRPr="00AF2E05">
        <w:rPr>
          <w:b/>
        </w:rPr>
        <w:t>,-</w:t>
      </w:r>
      <w:proofErr w:type="gramEnd"/>
      <w:r w:rsidRPr="00AF2E05">
        <w:rPr>
          <w:b/>
        </w:rPr>
        <w:t xml:space="preserve"> Kč</w:t>
      </w:r>
      <w:r w:rsidRPr="008B4C91">
        <w:rPr>
          <w:b/>
        </w:rPr>
        <w:t xml:space="preserve"> </w:t>
      </w:r>
      <w:r w:rsidRPr="008B4C91">
        <w:t xml:space="preserve">za každých započatých 24 hodin od nahlášení havárie;   </w:t>
      </w:r>
    </w:p>
    <w:p w14:paraId="296EFD85" w14:textId="21BDA4B2"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proofErr w:type="gramStart"/>
      <w:r w:rsidR="00AF2E05" w:rsidRPr="00AF2E05">
        <w:rPr>
          <w:b/>
        </w:rPr>
        <w:t>1</w:t>
      </w:r>
      <w:r w:rsidR="0017409E">
        <w:rPr>
          <w:b/>
        </w:rPr>
        <w:t>0</w:t>
      </w:r>
      <w:r w:rsidR="00AF2E05" w:rsidRPr="00AF2E05">
        <w:rPr>
          <w:b/>
        </w:rPr>
        <w:t>.000</w:t>
      </w:r>
      <w:r w:rsidRPr="00AF2E05">
        <w:rPr>
          <w:b/>
        </w:rPr>
        <w:t>,-</w:t>
      </w:r>
      <w:proofErr w:type="gramEnd"/>
      <w:r w:rsidRPr="00AF2E05">
        <w:rPr>
          <w:b/>
        </w:rPr>
        <w:t xml:space="preserve"> Kč </w:t>
      </w:r>
      <w:r w:rsidRPr="00AF2E05">
        <w:t>za</w:t>
      </w:r>
      <w:r w:rsidRPr="008B4C91">
        <w:t xml:space="preserve"> každých započatých 24 hodin prodlení s odstraněním havárie;</w:t>
      </w:r>
    </w:p>
    <w:p w14:paraId="2200AC96" w14:textId="315CA3EB" w:rsidR="006F5194" w:rsidRPr="00AF2E05" w:rsidRDefault="006F5194" w:rsidP="008B4C91">
      <w:pPr>
        <w:pStyle w:val="KUsmlouva-2rove"/>
        <w:numPr>
          <w:ilvl w:val="1"/>
          <w:numId w:val="13"/>
        </w:numPr>
        <w:spacing w:after="0"/>
        <w:ind w:left="709" w:hanging="709"/>
        <w:contextualSpacing/>
      </w:pPr>
      <w:r w:rsidRPr="008B4C91">
        <w:t xml:space="preserve">zhotovitel zaplatí objednateli smluvní pokutu </w:t>
      </w:r>
      <w:r w:rsidRPr="00DF188A">
        <w:rPr>
          <w:b/>
          <w:bCs/>
        </w:rPr>
        <w:t>ve</w:t>
      </w:r>
      <w:r w:rsidRPr="008B4C91">
        <w:t xml:space="preserve"> </w:t>
      </w:r>
      <w:r w:rsidRPr="00AF2E05">
        <w:rPr>
          <w:b/>
          <w:bCs/>
        </w:rPr>
        <w:t>výši </w:t>
      </w:r>
      <w:proofErr w:type="gramStart"/>
      <w:r w:rsidR="00AF2E05" w:rsidRPr="00AF2E05">
        <w:rPr>
          <w:b/>
          <w:bCs/>
        </w:rPr>
        <w:t>10.000</w:t>
      </w:r>
      <w:r w:rsidRPr="00AF2E05">
        <w:rPr>
          <w:b/>
          <w:bCs/>
        </w:rPr>
        <w:t>,-</w:t>
      </w:r>
      <w:proofErr w:type="gramEnd"/>
      <w:r w:rsidRPr="00AF2E05">
        <w:rPr>
          <w:b/>
          <w:bCs/>
        </w:rPr>
        <w:t xml:space="preserve"> Kč</w:t>
      </w:r>
      <w:r w:rsidRPr="00AF2E05">
        <w:t xml:space="preserve">, pokud objednateli řádně a včas nepředloží </w:t>
      </w:r>
      <w:r w:rsidR="001A6B43">
        <w:t xml:space="preserve">dle </w:t>
      </w:r>
      <w:r w:rsidR="0053597E">
        <w:t>odst</w:t>
      </w:r>
      <w:r w:rsidR="001A6B43">
        <w:t xml:space="preserve">. </w:t>
      </w:r>
      <w:r w:rsidR="00EB3916">
        <w:fldChar w:fldCharType="begin"/>
      </w:r>
      <w:r w:rsidR="00EB3916">
        <w:instrText xml:space="preserve"> REF _Ref26966017 \r \h </w:instrText>
      </w:r>
      <w:r w:rsidR="00EB3916">
        <w:fldChar w:fldCharType="separate"/>
      </w:r>
      <w:r w:rsidR="00EB3916">
        <w:t>7.11.1</w:t>
      </w:r>
      <w:r w:rsidR="00EB3916">
        <w:fldChar w:fldCharType="end"/>
      </w:r>
      <w:r w:rsidR="00EB3916">
        <w:t xml:space="preserve"> </w:t>
      </w:r>
      <w:r w:rsidRPr="00AF2E05">
        <w:t>bankovní záruk</w:t>
      </w:r>
      <w:r w:rsidR="001A6B43">
        <w:t>u</w:t>
      </w:r>
      <w:r w:rsidRPr="00AF2E05">
        <w:t xml:space="preserve"> v originále listiny;</w:t>
      </w:r>
    </w:p>
    <w:p w14:paraId="0EE9C518" w14:textId="4A0932C8" w:rsidR="006F5194" w:rsidRPr="008B4C91" w:rsidRDefault="006F5194" w:rsidP="008B4C91">
      <w:pPr>
        <w:pStyle w:val="KUsmlouva-2rove"/>
        <w:numPr>
          <w:ilvl w:val="1"/>
          <w:numId w:val="13"/>
        </w:numPr>
        <w:spacing w:after="0"/>
        <w:ind w:left="709" w:hanging="709"/>
        <w:contextualSpacing/>
        <w:rPr>
          <w:b/>
          <w:bCs/>
        </w:rPr>
      </w:pPr>
      <w:bookmarkStart w:id="34" w:name="_Ref319912830"/>
      <w:bookmarkStart w:id="35"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471B43">
        <w:rPr>
          <w:b/>
          <w:bCs/>
        </w:rPr>
        <w:t>1</w:t>
      </w:r>
      <w:r w:rsidR="0098677D">
        <w:rPr>
          <w:b/>
          <w:bCs/>
        </w:rPr>
        <w:t>5</w:t>
      </w:r>
      <w:r w:rsidR="00AF2E05" w:rsidRPr="00AF2E05">
        <w:rPr>
          <w:b/>
          <w:bCs/>
        </w:rPr>
        <w:t>.000,-</w:t>
      </w:r>
      <w:r w:rsidRPr="00AF2E05">
        <w:rPr>
          <w:b/>
          <w:bCs/>
        </w:rPr>
        <w:t xml:space="preserve"> Kč</w:t>
      </w:r>
      <w:bookmarkEnd w:id="34"/>
      <w:r w:rsidRPr="008B4C91">
        <w:t>;</w:t>
      </w:r>
      <w:bookmarkEnd w:id="35"/>
    </w:p>
    <w:p w14:paraId="393AF1F3" w14:textId="18056141"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53597E">
        <w:t>odst</w:t>
      </w:r>
      <w:r w:rsidRPr="005F6146">
        <w:t xml:space="preserve">. </w:t>
      </w:r>
      <w:r w:rsidRPr="005F6146">
        <w:fldChar w:fldCharType="begin"/>
      </w:r>
      <w:r w:rsidRPr="005F6146">
        <w:instrText xml:space="preserve"> REF _Ref356221692 \r \h  \* MERGEFORMAT </w:instrText>
      </w:r>
      <w:r w:rsidRPr="005F6146">
        <w:fldChar w:fldCharType="separate"/>
      </w:r>
      <w:r w:rsidR="00A1600B">
        <w:t>9.5</w:t>
      </w:r>
      <w:r w:rsidRPr="005F6146">
        <w:fldChar w:fldCharType="end"/>
      </w:r>
      <w:r w:rsidR="00E727C0" w:rsidRPr="005F6146">
        <w:t>.</w:t>
      </w:r>
      <w:r w:rsidRPr="005F6146">
        <w:t xml:space="preserve"> této smlouvy, a to</w:t>
      </w:r>
      <w:r w:rsidR="00003EF8" w:rsidRPr="005F6146">
        <w:t xml:space="preserve"> </w:t>
      </w:r>
      <w:r w:rsidRPr="005F6146">
        <w:rPr>
          <w:b/>
        </w:rPr>
        <w:t>ve výši </w:t>
      </w:r>
      <w:proofErr w:type="gramStart"/>
      <w:r w:rsidR="00D277D9">
        <w:rPr>
          <w:b/>
        </w:rPr>
        <w:t>2</w:t>
      </w:r>
      <w:r w:rsidR="00DF188A" w:rsidRPr="005F6146">
        <w:rPr>
          <w:b/>
        </w:rPr>
        <w:t>.000</w:t>
      </w:r>
      <w:r w:rsidRPr="005F6146">
        <w:rPr>
          <w:b/>
        </w:rPr>
        <w:t>,-</w:t>
      </w:r>
      <w:proofErr w:type="gramEnd"/>
      <w:r w:rsidRPr="005F6146">
        <w:rPr>
          <w:b/>
        </w:rPr>
        <w:t xml:space="preserve"> Kč</w:t>
      </w:r>
      <w:r w:rsidRPr="005F6146">
        <w:t xml:space="preserve"> za každý jednotlivý případ;</w:t>
      </w:r>
    </w:p>
    <w:p w14:paraId="2560D504" w14:textId="7777777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A1600B">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DF188A" w:rsidRPr="0089511F">
        <w:rPr>
          <w:b/>
          <w:bCs/>
        </w:rPr>
        <w:t>5.000</w:t>
      </w:r>
      <w:r w:rsidRPr="0089511F">
        <w:rPr>
          <w:b/>
          <w:bCs/>
        </w:rPr>
        <w:t>,-</w:t>
      </w:r>
      <w:r w:rsidRPr="00DF188A">
        <w:rPr>
          <w:b/>
          <w:bCs/>
        </w:rPr>
        <w:t xml:space="preserve"> Kč</w:t>
      </w:r>
      <w:r w:rsidRPr="00DF188A">
        <w:t xml:space="preserve"> za každý jednotlivý případ; </w:t>
      </w:r>
    </w:p>
    <w:p w14:paraId="0ED8B6D9" w14:textId="2170B7C2"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53597E">
        <w:t>odst</w:t>
      </w:r>
      <w:r w:rsidRPr="00DF188A">
        <w:t xml:space="preserve">. </w:t>
      </w:r>
      <w:r w:rsidRPr="00DF188A">
        <w:fldChar w:fldCharType="begin"/>
      </w:r>
      <w:r w:rsidRPr="00DF188A">
        <w:instrText xml:space="preserve"> REF _Ref356222075 \r \h  \* MERGEFORMAT </w:instrText>
      </w:r>
      <w:r w:rsidRPr="00DF188A">
        <w:fldChar w:fldCharType="separate"/>
      </w:r>
      <w:r w:rsidR="00A1600B">
        <w:t>10.12</w:t>
      </w:r>
      <w:r w:rsidRPr="00DF188A">
        <w:fldChar w:fldCharType="end"/>
      </w:r>
      <w:r w:rsidR="00E727C0">
        <w:t>.</w:t>
      </w:r>
      <w:r w:rsidRPr="00DF188A">
        <w:t xml:space="preserve"> této smlouvy, a to </w:t>
      </w:r>
      <w:r w:rsidRPr="00DF188A">
        <w:rPr>
          <w:b/>
          <w:bCs/>
        </w:rPr>
        <w:t>ve výši </w:t>
      </w:r>
      <w:proofErr w:type="gramStart"/>
      <w:r w:rsidR="00D277D9">
        <w:rPr>
          <w:b/>
          <w:bCs/>
        </w:rPr>
        <w:t>1</w:t>
      </w:r>
      <w:r w:rsidR="00DF188A" w:rsidRPr="00DF188A">
        <w:rPr>
          <w:b/>
          <w:bCs/>
        </w:rPr>
        <w:t>.000</w:t>
      </w:r>
      <w:r w:rsidRPr="00DF188A">
        <w:rPr>
          <w:b/>
          <w:bCs/>
        </w:rPr>
        <w:t>,-</w:t>
      </w:r>
      <w:proofErr w:type="gramEnd"/>
      <w:r w:rsidRPr="00DF188A">
        <w:rPr>
          <w:b/>
          <w:bCs/>
        </w:rPr>
        <w:t xml:space="preserve"> Kč</w:t>
      </w:r>
      <w:r w:rsidRPr="008B4C91">
        <w:t xml:space="preserve"> za každý jednotlivý případ;</w:t>
      </w:r>
    </w:p>
    <w:p w14:paraId="2AEB65BF" w14:textId="3FCC045B"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53597E">
        <w:t>odst</w:t>
      </w:r>
      <w:r w:rsidRPr="008B4C91">
        <w:t>.</w:t>
      </w:r>
      <w:r w:rsidR="0017409E">
        <w:t xml:space="preserve"> 14.3</w:t>
      </w:r>
      <w:r w:rsidR="00A11005">
        <w:t>.</w:t>
      </w:r>
      <w:r w:rsidRPr="008B4C91">
        <w:t xml:space="preserve"> této smlouvy, a to </w:t>
      </w:r>
      <w:r w:rsidR="00656A1C">
        <w:br/>
      </w:r>
      <w:r w:rsidRPr="00DF188A">
        <w:rPr>
          <w:b/>
          <w:bCs/>
        </w:rPr>
        <w:t xml:space="preserve">ve </w:t>
      </w:r>
      <w:r w:rsidRPr="0089511F">
        <w:rPr>
          <w:b/>
          <w:bCs/>
        </w:rPr>
        <w:t>výši </w:t>
      </w:r>
      <w:proofErr w:type="gramStart"/>
      <w:r w:rsidR="00D277D9">
        <w:rPr>
          <w:b/>
          <w:bCs/>
        </w:rPr>
        <w:t>1</w:t>
      </w:r>
      <w:r w:rsidR="00DF188A" w:rsidRPr="0089511F">
        <w:rPr>
          <w:b/>
          <w:bCs/>
        </w:rPr>
        <w:t>.000</w:t>
      </w:r>
      <w:r w:rsidRPr="0089511F">
        <w:rPr>
          <w:b/>
          <w:bCs/>
        </w:rPr>
        <w:t>,-</w:t>
      </w:r>
      <w:proofErr w:type="gramEnd"/>
      <w:r w:rsidRPr="0089511F">
        <w:t xml:space="preserve"> Kč</w:t>
      </w:r>
      <w:r w:rsidRPr="008B4C91">
        <w:t xml:space="preserve"> za každý den prodlení;</w:t>
      </w:r>
    </w:p>
    <w:p w14:paraId="23AB0BBB" w14:textId="4F472CD2" w:rsidR="002F5DD7" w:rsidRPr="00556CB7" w:rsidRDefault="0041744E" w:rsidP="008B4C91">
      <w:pPr>
        <w:pStyle w:val="KUsmlouva-2rove"/>
        <w:numPr>
          <w:ilvl w:val="1"/>
          <w:numId w:val="13"/>
        </w:numPr>
        <w:spacing w:after="0"/>
        <w:ind w:left="709" w:hanging="709"/>
        <w:contextualSpacing/>
        <w:rPr>
          <w:b/>
          <w:bCs/>
        </w:rPr>
      </w:pPr>
      <w:r>
        <w:t>z</w:t>
      </w:r>
      <w:r w:rsidR="002F5DD7">
        <w:t xml:space="preserve">hotovitel zaplatí objednateli smluvní pokutu za prodlení s předáním pojistné smlouvy na stavebně-montážní pojištění rizik dle </w:t>
      </w:r>
      <w:r w:rsidR="0053597E">
        <w:t>odst</w:t>
      </w:r>
      <w:r w:rsidR="002F5DD7">
        <w:t>.</w:t>
      </w:r>
      <w:r w:rsidR="0017409E">
        <w:t xml:space="preserve"> 14.4</w:t>
      </w:r>
      <w:r w:rsidR="00A11005">
        <w:t>.</w:t>
      </w:r>
      <w:r w:rsidR="00650BEA">
        <w:t xml:space="preserve"> </w:t>
      </w:r>
      <w:r w:rsidR="002F5DD7">
        <w:t xml:space="preserve">této smlouvy, a to </w:t>
      </w:r>
      <w:r w:rsidR="002F5DD7">
        <w:rPr>
          <w:b/>
          <w:bCs/>
        </w:rPr>
        <w:t xml:space="preserve">ve výši </w:t>
      </w:r>
      <w:proofErr w:type="gramStart"/>
      <w:r w:rsidR="00D277D9">
        <w:rPr>
          <w:b/>
          <w:bCs/>
        </w:rPr>
        <w:t>1</w:t>
      </w:r>
      <w:r w:rsidR="002F5DD7">
        <w:rPr>
          <w:b/>
          <w:bCs/>
        </w:rPr>
        <w:t>.000,-</w:t>
      </w:r>
      <w:proofErr w:type="gramEnd"/>
      <w:r w:rsidR="002F5DD7">
        <w:rPr>
          <w:b/>
          <w:bCs/>
        </w:rPr>
        <w:t xml:space="preserve"> Kč </w:t>
      </w:r>
      <w:r w:rsidR="00656A1C">
        <w:rPr>
          <w:b/>
          <w:bCs/>
        </w:rPr>
        <w:br/>
      </w:r>
      <w:r w:rsidR="002F5DD7">
        <w:t>za každý den prodlení;</w:t>
      </w:r>
    </w:p>
    <w:p w14:paraId="73EDD960" w14:textId="788F601C" w:rsidR="00D212EC" w:rsidRPr="00556CB7" w:rsidRDefault="00E228AA" w:rsidP="008B4C91">
      <w:pPr>
        <w:pStyle w:val="KUsmlouva-2rove"/>
        <w:numPr>
          <w:ilvl w:val="1"/>
          <w:numId w:val="13"/>
        </w:numPr>
        <w:spacing w:after="0"/>
        <w:ind w:left="709" w:hanging="709"/>
        <w:contextualSpacing/>
        <w:rPr>
          <w:bCs/>
        </w:rPr>
      </w:pPr>
      <w:r>
        <w:rPr>
          <w:bCs/>
        </w:rPr>
        <w:t>z</w:t>
      </w:r>
      <w:r w:rsidR="00D212EC" w:rsidRPr="00556CB7">
        <w:rPr>
          <w:bCs/>
        </w:rPr>
        <w:t xml:space="preserve">hotovitel zaplatí </w:t>
      </w:r>
      <w:r w:rsidR="00B56AFB">
        <w:rPr>
          <w:bCs/>
        </w:rPr>
        <w:t xml:space="preserve">objednateli </w:t>
      </w:r>
      <w:r w:rsidR="00D212EC" w:rsidRPr="00556CB7">
        <w:rPr>
          <w:bCs/>
        </w:rPr>
        <w:t xml:space="preserve">smluvní pokutu </w:t>
      </w:r>
      <w:r w:rsidR="00D212EC" w:rsidRPr="00CA5C54">
        <w:rPr>
          <w:b/>
          <w:bCs/>
        </w:rPr>
        <w:t xml:space="preserve">ve výši </w:t>
      </w:r>
      <w:proofErr w:type="gramStart"/>
      <w:r w:rsidR="00EA09A4">
        <w:rPr>
          <w:b/>
          <w:bCs/>
        </w:rPr>
        <w:t>4</w:t>
      </w:r>
      <w:r w:rsidR="00D212EC" w:rsidRPr="00CA5C54">
        <w:rPr>
          <w:b/>
          <w:bCs/>
        </w:rPr>
        <w:t>0.000,-</w:t>
      </w:r>
      <w:proofErr w:type="gramEnd"/>
      <w:r w:rsidR="00E727C0" w:rsidRPr="00CA5C54">
        <w:rPr>
          <w:b/>
          <w:bCs/>
        </w:rPr>
        <w:t xml:space="preserve"> </w:t>
      </w:r>
      <w:r w:rsidR="00E64B0C" w:rsidRPr="00CA5C54">
        <w:rPr>
          <w:b/>
          <w:bCs/>
        </w:rPr>
        <w:t>Kč</w:t>
      </w:r>
      <w:r w:rsidR="00E64B0C" w:rsidRPr="00556CB7">
        <w:rPr>
          <w:bCs/>
        </w:rPr>
        <w:t xml:space="preserve"> v případě neposkytnutí součinnosti a porušení povinnosti dle </w:t>
      </w:r>
      <w:r w:rsidR="0053597E">
        <w:rPr>
          <w:bCs/>
        </w:rPr>
        <w:t>odst</w:t>
      </w:r>
      <w:r w:rsidR="00E64B0C" w:rsidRPr="00556CB7">
        <w:rPr>
          <w:bCs/>
        </w:rPr>
        <w:t xml:space="preserve">. </w:t>
      </w:r>
      <w:r w:rsidR="00E64B0C" w:rsidRPr="00556CB7">
        <w:rPr>
          <w:bCs/>
        </w:rPr>
        <w:fldChar w:fldCharType="begin"/>
      </w:r>
      <w:r w:rsidR="00E64B0C" w:rsidRPr="00556CB7">
        <w:rPr>
          <w:bCs/>
        </w:rPr>
        <w:instrText xml:space="preserve"> REF _Ref164157886 \r \h </w:instrText>
      </w:r>
      <w:r w:rsidR="00E64B0C">
        <w:rPr>
          <w:bCs/>
        </w:rPr>
        <w:instrText xml:space="preserve"> \* MERGEFORMAT </w:instrText>
      </w:r>
      <w:r w:rsidR="00E64B0C" w:rsidRPr="00556CB7">
        <w:rPr>
          <w:bCs/>
        </w:rPr>
      </w:r>
      <w:r w:rsidR="00E64B0C" w:rsidRPr="00556CB7">
        <w:rPr>
          <w:bCs/>
        </w:rPr>
        <w:fldChar w:fldCharType="separate"/>
      </w:r>
      <w:r w:rsidR="00A1600B">
        <w:rPr>
          <w:bCs/>
        </w:rPr>
        <w:t>4.5</w:t>
      </w:r>
      <w:r w:rsidR="00E64B0C" w:rsidRPr="00556CB7">
        <w:rPr>
          <w:bCs/>
        </w:rPr>
        <w:fldChar w:fldCharType="end"/>
      </w:r>
      <w:r w:rsidR="00E64B0C" w:rsidRPr="00556CB7">
        <w:rPr>
          <w:bCs/>
        </w:rPr>
        <w:t>.</w:t>
      </w:r>
      <w:r w:rsidR="00D61BEA">
        <w:rPr>
          <w:bCs/>
        </w:rPr>
        <w:t xml:space="preserve"> této smlouvy</w:t>
      </w:r>
      <w:r>
        <w:rPr>
          <w:bCs/>
        </w:rPr>
        <w:t>;</w:t>
      </w:r>
    </w:p>
    <w:p w14:paraId="06B92CEB" w14:textId="77777777"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aktualizovaného harmonogramu dle </w:t>
      </w:r>
      <w:r w:rsidR="0053597E">
        <w:t>odst</w:t>
      </w:r>
      <w:r w:rsidR="000915D8">
        <w:t xml:space="preserve">. </w:t>
      </w:r>
      <w:r w:rsidR="000F4D12">
        <w:fldChar w:fldCharType="begin"/>
      </w:r>
      <w:r w:rsidR="000F4D12">
        <w:instrText xml:space="preserve"> REF _Ref164168594 \r \h </w:instrText>
      </w:r>
      <w:r w:rsidR="000F4D12">
        <w:fldChar w:fldCharType="separate"/>
      </w:r>
      <w:r w:rsidR="00A1600B">
        <w:t>10.1</w:t>
      </w:r>
      <w:r w:rsidR="000F4D12">
        <w:fldChar w:fldCharType="end"/>
      </w:r>
      <w:r w:rsidR="00E727C0">
        <w:t>.</w:t>
      </w:r>
      <w:r w:rsidR="000F4D12">
        <w:t xml:space="preserve"> </w:t>
      </w:r>
      <w:r w:rsidR="000915D8">
        <w:t xml:space="preserve">této smlouvy, a to ve výši </w:t>
      </w:r>
      <w:r w:rsidR="000915D8">
        <w:rPr>
          <w:b/>
          <w:bCs/>
        </w:rPr>
        <w:t xml:space="preserve">1.000,- Kč </w:t>
      </w:r>
      <w:r w:rsidR="000915D8">
        <w:t>za každý jednotlivý případ</w:t>
      </w:r>
      <w:r w:rsidR="00E228AA">
        <w:t>;</w:t>
      </w:r>
    </w:p>
    <w:p w14:paraId="08FCDC5C" w14:textId="77777777" w:rsidR="006F5194" w:rsidRPr="009627D7"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t>;</w:t>
      </w:r>
    </w:p>
    <w:p w14:paraId="679E769B" w14:textId="77777777" w:rsidR="006F5194" w:rsidRPr="009627D7" w:rsidRDefault="00E228AA" w:rsidP="008B4C91">
      <w:pPr>
        <w:pStyle w:val="KUsmlouva-2rove"/>
        <w:numPr>
          <w:ilvl w:val="1"/>
          <w:numId w:val="13"/>
        </w:numPr>
        <w:spacing w:after="0"/>
        <w:ind w:left="709" w:hanging="709"/>
        <w:contextualSpacing/>
        <w:rPr>
          <w:b/>
          <w:bCs/>
        </w:rPr>
      </w:pPr>
      <w:r>
        <w:t>s</w:t>
      </w:r>
      <w:r w:rsidR="006F5194" w:rsidRPr="009627D7">
        <w:t>mluvní strany</w:t>
      </w:r>
      <w:r w:rsidR="006F5194" w:rsidRPr="009627D7">
        <w:rPr>
          <w:b/>
        </w:rPr>
        <w:t xml:space="preserve"> </w:t>
      </w:r>
      <w:r w:rsidR="003A00AA" w:rsidRPr="009627D7">
        <w:rPr>
          <w:b/>
        </w:rPr>
        <w:t xml:space="preserve">sjednávají </w:t>
      </w:r>
      <w:r w:rsidR="006F5194" w:rsidRPr="009627D7">
        <w:rPr>
          <w:b/>
        </w:rPr>
        <w:t>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4539198F" w14:textId="77777777" w:rsidR="006652C7" w:rsidRPr="00650BEA" w:rsidRDefault="00E228AA"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3A966974" w14:textId="77777777" w:rsidR="00650BEA" w:rsidRPr="00BD14CD" w:rsidRDefault="00650BEA" w:rsidP="00650BEA">
      <w:pPr>
        <w:pStyle w:val="KUsmlouva-2rove"/>
        <w:numPr>
          <w:ilvl w:val="0"/>
          <w:numId w:val="0"/>
        </w:numPr>
        <w:spacing w:after="0"/>
        <w:ind w:left="709"/>
        <w:contextualSpacing/>
        <w:rPr>
          <w:b/>
          <w:bCs/>
        </w:rPr>
      </w:pPr>
    </w:p>
    <w:p w14:paraId="37584D33"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519670F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Dále může tato smlouva zaniknout dohodou, smluvních stran. Návrh na zánik smlouvy dohodou je oprávněna vystavit kterákoliv ze smluvních stran.</w:t>
      </w:r>
    </w:p>
    <w:p w14:paraId="1379CDD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w:t>
      </w:r>
      <w:r w:rsidRPr="009627D7">
        <w:rPr>
          <w:szCs w:val="22"/>
        </w:rPr>
        <w:lastRenderedPageBreak/>
        <w:t xml:space="preserve">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42D982F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2D825F34"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7D8B121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5B4147FB"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7273435E"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4AEC6F86" w14:textId="77777777"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6B7F439D" w14:textId="2F66FAA0"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dozoru</w:t>
      </w:r>
      <w:r w:rsidR="002D1157">
        <w:t xml:space="preserve"> projektanta</w:t>
      </w:r>
      <w:r w:rsidRPr="009627D7">
        <w:t>, nebo koordinátorovi bezpečnosti práce i přes písemné upozornění objednatele</w:t>
      </w:r>
      <w:r w:rsidR="002F6E61" w:rsidRPr="009627D7">
        <w:t>,</w:t>
      </w:r>
    </w:p>
    <w:p w14:paraId="0C51D95F"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0CC463"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73D6F09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17D9B165"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15773AFF"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1A1F112C"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34E271D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E3723EB" w14:textId="77777777" w:rsidR="00763E3E" w:rsidRPr="009627D7" w:rsidRDefault="00763E3E" w:rsidP="00763E3E">
      <w:pPr>
        <w:pStyle w:val="KUsmlouva-2rove"/>
        <w:numPr>
          <w:ilvl w:val="1"/>
          <w:numId w:val="13"/>
        </w:numPr>
        <w:spacing w:after="0"/>
        <w:ind w:left="567" w:hanging="567"/>
        <w:contextualSpacing/>
        <w:rPr>
          <w:b/>
          <w:bCs/>
          <w:szCs w:val="22"/>
        </w:rPr>
      </w:pPr>
      <w:r w:rsidRPr="009627D7">
        <w:rPr>
          <w:rFonts w:eastAsia="Arial"/>
          <w:color w:val="000000"/>
        </w:rPr>
        <w:t>Objednatel má právo odstoupit od smlouvy rovněž v případech vymezených § 223 odst. 1 až odst. 3 ZZVZ, a to:</w:t>
      </w:r>
    </w:p>
    <w:p w14:paraId="5469D925" w14:textId="77777777" w:rsidR="00763E3E" w:rsidRPr="009627D7" w:rsidRDefault="00763E3E" w:rsidP="00763E3E">
      <w:pPr>
        <w:pStyle w:val="KUsmlouva-2rove"/>
        <w:numPr>
          <w:ilvl w:val="0"/>
          <w:numId w:val="26"/>
        </w:numPr>
        <w:spacing w:after="0"/>
        <w:contextualSpacing/>
        <w:rPr>
          <w:szCs w:val="22"/>
        </w:rPr>
      </w:pPr>
      <w:bookmarkStart w:id="36" w:name="_Hlk155095988"/>
      <w:r w:rsidRPr="009627D7">
        <w:rPr>
          <w:rFonts w:eastAsia="Arial"/>
          <w:color w:val="000000"/>
        </w:rPr>
        <w:t>pokud v jejím plnění nelze pokračovat, aniž by byla porušena pravidla uvedená v § 222 ZZVZ,</w:t>
      </w:r>
    </w:p>
    <w:bookmarkEnd w:id="36"/>
    <w:p w14:paraId="7BBC3422" w14:textId="77777777" w:rsidR="00763E3E" w:rsidRPr="009627D7" w:rsidRDefault="00763E3E" w:rsidP="00763E3E">
      <w:pPr>
        <w:pStyle w:val="Odstavecseseznamem"/>
        <w:numPr>
          <w:ilvl w:val="0"/>
          <w:numId w:val="26"/>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bez zbytečného odkladu poté, co zjistí, že smlouva neměla být uzavřena, neboť:</w:t>
      </w:r>
    </w:p>
    <w:p w14:paraId="7E28F86E" w14:textId="77777777" w:rsidR="00763E3E" w:rsidRPr="009627D7" w:rsidRDefault="00763E3E" w:rsidP="00763E3E">
      <w:pPr>
        <w:pStyle w:val="Odstavecseseznamem"/>
        <w:numPr>
          <w:ilvl w:val="0"/>
          <w:numId w:val="27"/>
        </w:numPr>
        <w:shd w:val="clear" w:color="auto" w:fill="FFFFFF"/>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měl být vyloučen z účasti v zadávacím řízení,</w:t>
      </w:r>
    </w:p>
    <w:p w14:paraId="04CF8C60" w14:textId="77777777" w:rsidR="00763E3E" w:rsidRPr="009627D7" w:rsidRDefault="00763E3E" w:rsidP="00763E3E">
      <w:pPr>
        <w:pStyle w:val="Odstavecseseznamem"/>
        <w:numPr>
          <w:ilvl w:val="0"/>
          <w:numId w:val="27"/>
        </w:numPr>
        <w:shd w:val="clear" w:color="auto" w:fill="FFFFFF"/>
        <w:ind w:left="2001" w:hanging="357"/>
        <w:contextualSpacing/>
        <w:jc w:val="both"/>
        <w:rPr>
          <w:rFonts w:ascii="Arial" w:eastAsia="Arial" w:hAnsi="Arial" w:cs="Arial"/>
          <w:color w:val="000000"/>
        </w:rPr>
      </w:pPr>
      <w:r w:rsidRPr="009627D7">
        <w:rPr>
          <w:rFonts w:ascii="Arial" w:hAnsi="Arial"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14:paraId="2948EE75" w14:textId="77777777" w:rsidR="00763E3E" w:rsidRPr="009627D7" w:rsidRDefault="00763E3E" w:rsidP="00763E3E">
      <w:pPr>
        <w:pStyle w:val="KUsmlouva-2rove"/>
        <w:numPr>
          <w:ilvl w:val="0"/>
          <w:numId w:val="27"/>
        </w:numPr>
        <w:spacing w:before="0" w:after="0"/>
        <w:ind w:left="2001" w:hanging="357"/>
        <w:contextualSpacing/>
        <w:rPr>
          <w:szCs w:val="22"/>
        </w:rPr>
      </w:pPr>
      <w:r w:rsidRPr="009627D7">
        <w:rPr>
          <w:color w:val="000000"/>
          <w:shd w:val="clear" w:color="auto" w:fill="FFFFFF"/>
        </w:rPr>
        <w:t>výběr dodavatele souvisí se závažným porušením povinnosti členského státu ve smyslu čl. 258 Smlouvy o fungování Evropské unie, o kterém rozhodl Soudní dvůr Evropské unie.</w:t>
      </w:r>
    </w:p>
    <w:p w14:paraId="6DF0BF17" w14:textId="77777777" w:rsidR="00763E3E" w:rsidRPr="009627D7" w:rsidRDefault="00763E3E" w:rsidP="00763E3E">
      <w:pPr>
        <w:pStyle w:val="KUsmlouva-2rove"/>
        <w:numPr>
          <w:ilvl w:val="0"/>
          <w:numId w:val="26"/>
        </w:numPr>
        <w:spacing w:after="0"/>
        <w:contextualSpacing/>
        <w:rPr>
          <w:rFonts w:eastAsia="Arial"/>
          <w:color w:val="000000"/>
        </w:rPr>
      </w:pPr>
      <w:r w:rsidRPr="009627D7">
        <w:rPr>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Pr>
          <w:color w:val="000000"/>
          <w:shd w:val="clear" w:color="auto" w:fill="FFFFFF"/>
        </w:rPr>
        <w:br/>
      </w:r>
      <w:r w:rsidRPr="009627D7">
        <w:rPr>
          <w:color w:val="000000"/>
          <w:shd w:val="clear" w:color="auto" w:fill="FFFFFF"/>
        </w:rPr>
        <w:t>si zhotovitel nepravdivosti nebyl a nemohl být vědom, nebo pokud nepravdivost spočívala v chybě psaní či v jiné nepodstatné okolnosti.</w:t>
      </w:r>
    </w:p>
    <w:p w14:paraId="47DFC53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lastRenderedPageBreak/>
        <w:t xml:space="preserve">Objednatel si před odstoupením od smlouvy může vyžádat vyjádření TDS, v takovém případě bude toto vyjádření součástí oznámení o odstoupení od smlouvy, kterým objednatel oznamuje odstoupení zhotoviteli. </w:t>
      </w:r>
    </w:p>
    <w:p w14:paraId="6E9DFCE3"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3DFB80DC" w14:textId="77777777" w:rsidR="006F5194" w:rsidRPr="009627D7" w:rsidRDefault="006F5194" w:rsidP="001C2664">
      <w:pPr>
        <w:pStyle w:val="KUsmlouva-3rove"/>
        <w:numPr>
          <w:ilvl w:val="2"/>
          <w:numId w:val="13"/>
        </w:numPr>
        <w:spacing w:before="120" w:after="0"/>
        <w:contextualSpacing/>
        <w:rPr>
          <w:b/>
        </w:rPr>
      </w:pPr>
      <w:r w:rsidRPr="009627D7">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48B3D14"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1CB31B35"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1E278C4F"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6E3E742F" w14:textId="77777777"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6CFC25D5" w14:textId="77777777"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204458D6"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7910D857" w14:textId="73A8715F"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B1362">
        <w:t xml:space="preserve"> 19</w:t>
      </w:r>
      <w:r w:rsidR="00A11005">
        <w:t>.</w:t>
      </w:r>
    </w:p>
    <w:p w14:paraId="16487034" w14:textId="77777777" w:rsidR="00E64B0C" w:rsidRPr="009627D7" w:rsidRDefault="00E64B0C" w:rsidP="009627D7">
      <w:pPr>
        <w:pStyle w:val="KUsmlouva-4rove"/>
        <w:numPr>
          <w:ilvl w:val="0"/>
          <w:numId w:val="0"/>
        </w:numPr>
        <w:spacing w:before="120"/>
        <w:ind w:left="1843"/>
        <w:contextualSpacing/>
      </w:pPr>
    </w:p>
    <w:p w14:paraId="74053243"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37" w:name="_Ref319914761"/>
      <w:bookmarkStart w:id="38" w:name="_Ref164158405"/>
      <w:r w:rsidRPr="009627D7">
        <w:rPr>
          <w:rFonts w:cs="Arial"/>
          <w:sz w:val="28"/>
        </w:rPr>
        <w:t>SPORY</w:t>
      </w:r>
      <w:bookmarkEnd w:id="37"/>
      <w:bookmarkEnd w:id="38"/>
    </w:p>
    <w:p w14:paraId="06661719"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1590DD25" w14:textId="77777777" w:rsidR="00650BEA" w:rsidRPr="009627D7" w:rsidRDefault="00650BEA" w:rsidP="00650BEA">
      <w:pPr>
        <w:pStyle w:val="KUsmlouva-2rove"/>
        <w:numPr>
          <w:ilvl w:val="0"/>
          <w:numId w:val="0"/>
        </w:numPr>
        <w:spacing w:after="0"/>
        <w:ind w:left="720"/>
        <w:contextualSpacing/>
      </w:pPr>
    </w:p>
    <w:p w14:paraId="71809DB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6E2F8E68"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317721A5"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2528624"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r w:rsidR="00645A45" w:rsidRPr="009627D7">
        <w:t>Smluvní strany nejsou odpovědné za prodlení (tj. nehradí sankce, škody atd.) v případě, že prodlení je způsobeno v důsledku vyšší moci.</w:t>
      </w:r>
    </w:p>
    <w:p w14:paraId="72F0ECB1" w14:textId="77777777" w:rsidR="00650BEA" w:rsidRPr="00BD14CD" w:rsidRDefault="00650BEA" w:rsidP="00650BEA">
      <w:pPr>
        <w:pStyle w:val="KUsmlouva-2rove"/>
        <w:numPr>
          <w:ilvl w:val="0"/>
          <w:numId w:val="0"/>
        </w:numPr>
        <w:spacing w:after="0"/>
        <w:ind w:left="567"/>
        <w:contextualSpacing/>
      </w:pPr>
    </w:p>
    <w:p w14:paraId="1FB5256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ROZHODNÉ PRÁVO</w:t>
      </w:r>
    </w:p>
    <w:p w14:paraId="0369D2CB" w14:textId="77777777" w:rsidR="006F5194" w:rsidRPr="009627D7" w:rsidRDefault="006F5194" w:rsidP="001C2664">
      <w:pPr>
        <w:pStyle w:val="KUsmlouva-2rove"/>
        <w:numPr>
          <w:ilvl w:val="1"/>
          <w:numId w:val="13"/>
        </w:numPr>
        <w:spacing w:after="0"/>
        <w:ind w:left="567" w:hanging="567"/>
        <w:contextualSpacing/>
      </w:pPr>
      <w:r w:rsidRPr="009627D7">
        <w:t>Smluvní vztah upravený touto smlouvou se řídí a vykládá dle zákonů účinných v České republice.</w:t>
      </w:r>
    </w:p>
    <w:p w14:paraId="0DC86375" w14:textId="77777777" w:rsidR="00650BEA" w:rsidRDefault="006F5194" w:rsidP="00AB13D9">
      <w:pPr>
        <w:pStyle w:val="KUsmlouva-2rove"/>
        <w:numPr>
          <w:ilvl w:val="1"/>
          <w:numId w:val="13"/>
        </w:numPr>
        <w:spacing w:after="0"/>
        <w:ind w:left="567" w:hanging="567"/>
        <w:contextualSpacing/>
        <w:rPr>
          <w:b/>
        </w:rPr>
      </w:pPr>
      <w:r w:rsidRPr="009627D7">
        <w:t>V souladu s § 1801 občansk</w:t>
      </w:r>
      <w:r w:rsidR="00A864BE" w:rsidRPr="009203A5">
        <w:t>ého</w:t>
      </w:r>
      <w:r w:rsidRPr="009627D7">
        <w:t xml:space="preserve"> zákoník</w:t>
      </w:r>
      <w:r w:rsidR="00A864BE" w:rsidRPr="009203A5">
        <w:t>u</w:t>
      </w:r>
      <w:r w:rsidR="009203A5">
        <w:t xml:space="preserve"> </w:t>
      </w:r>
      <w:r w:rsidRPr="009627D7">
        <w:t>se ve smluvním vztahu založeném touto smlouvou vylučuje použití § 1799 a § 1800 občanského zákoníku.</w:t>
      </w:r>
      <w:bookmarkStart w:id="39" w:name="_Ref58928459"/>
    </w:p>
    <w:p w14:paraId="5B9C2B56" w14:textId="77777777" w:rsidR="00AB13D9" w:rsidRPr="00AB13D9" w:rsidRDefault="00AB13D9" w:rsidP="00AB13D9">
      <w:pPr>
        <w:pStyle w:val="KUsmlouva-2rove"/>
        <w:numPr>
          <w:ilvl w:val="0"/>
          <w:numId w:val="0"/>
        </w:numPr>
        <w:spacing w:after="0"/>
        <w:ind w:left="567"/>
        <w:contextualSpacing/>
        <w:rPr>
          <w:b/>
        </w:rPr>
      </w:pPr>
    </w:p>
    <w:bookmarkEnd w:id="39"/>
    <w:p w14:paraId="1137660D"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1552B21A"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20875DD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5BB661A6" w14:textId="77777777" w:rsidR="002B03C5" w:rsidRPr="000A0F2E" w:rsidRDefault="002B03C5" w:rsidP="002B03C5">
      <w:pPr>
        <w:pStyle w:val="KUsmlouva-2rove"/>
        <w:numPr>
          <w:ilvl w:val="1"/>
          <w:numId w:val="13"/>
        </w:numPr>
        <w:spacing w:before="0" w:after="60"/>
        <w:ind w:left="567" w:hanging="567"/>
        <w:rPr>
          <w:w w:val="0"/>
          <w:szCs w:val="22"/>
        </w:rPr>
      </w:pPr>
      <w:r w:rsidRPr="000A0F2E">
        <w:rPr>
          <w:w w:val="0"/>
          <w:szCs w:val="22"/>
        </w:rPr>
        <w:t>Je přípustná elektronická i papírová podoba smlouvy, přičemž:</w:t>
      </w:r>
    </w:p>
    <w:p w14:paraId="7ECCF438" w14:textId="77777777" w:rsidR="002B03C5" w:rsidRPr="000A0F2E" w:rsidRDefault="002B03C5" w:rsidP="002B03C5">
      <w:pPr>
        <w:pStyle w:val="KUsmlouva-2rove"/>
        <w:numPr>
          <w:ilvl w:val="2"/>
          <w:numId w:val="13"/>
        </w:numPr>
        <w:spacing w:before="0" w:after="60"/>
        <w:ind w:left="1276" w:hanging="709"/>
        <w:rPr>
          <w:w w:val="0"/>
          <w:szCs w:val="22"/>
        </w:rPr>
      </w:pPr>
      <w:r w:rsidRPr="000A0F2E">
        <w:rPr>
          <w:w w:val="0"/>
          <w:szCs w:val="22"/>
        </w:rPr>
        <w:t>papírová podoba smlouvy je vyhotovena ve čtyřech (4) exemplářích s platností originálu, objednatel obdrží tři (3) výtisky a zhotovitel obdrží jeden (1) výtisk.</w:t>
      </w:r>
    </w:p>
    <w:p w14:paraId="17C1FD29" w14:textId="77777777" w:rsidR="002B03C5" w:rsidRPr="0084611E" w:rsidRDefault="002B03C5" w:rsidP="002B03C5">
      <w:pPr>
        <w:pStyle w:val="KUsmlouva-2rove"/>
        <w:numPr>
          <w:ilvl w:val="2"/>
          <w:numId w:val="13"/>
        </w:numPr>
        <w:spacing w:before="0" w:after="60"/>
        <w:ind w:left="1276" w:hanging="709"/>
        <w:rPr>
          <w:szCs w:val="22"/>
        </w:rPr>
      </w:pPr>
      <w:r w:rsidRPr="000A0F2E">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w:t>
      </w:r>
      <w:r>
        <w:rPr>
          <w:w w:val="0"/>
          <w:szCs w:val="22"/>
        </w:rPr>
        <w:t> </w:t>
      </w:r>
      <w:r w:rsidRPr="000A0F2E">
        <w:rPr>
          <w:w w:val="0"/>
          <w:szCs w:val="22"/>
        </w:rPr>
        <w:t>znění pozdějších předpisů, do této smlouvy a jejích jednotlivých příloh, nejsou-li součástí jediného elektronického dokumentu (tj. do všech samostatných souborů tvořících v souhrnu smlouvu), a to oběma smluvními stranami.</w:t>
      </w:r>
    </w:p>
    <w:p w14:paraId="59BCEAEA"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3F8CECD9"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1C671282" w14:textId="7777777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 zákona č. 106/1999 Sb., o svobodném přístupu k informacím, v</w:t>
      </w:r>
      <w:r w:rsidR="00281B01">
        <w:rPr>
          <w:szCs w:val="22"/>
        </w:rPr>
        <w:t>e znění pozdějších předpisů</w:t>
      </w:r>
      <w:r w:rsidRPr="003124A1">
        <w:rPr>
          <w:szCs w:val="22"/>
        </w:rPr>
        <w:t>.</w:t>
      </w:r>
    </w:p>
    <w:p w14:paraId="393DB841" w14:textId="77777777" w:rsidR="006F5194" w:rsidRPr="003124A1" w:rsidRDefault="006F5194" w:rsidP="001C2664">
      <w:pPr>
        <w:pStyle w:val="KUsmlouva-2rove"/>
        <w:numPr>
          <w:ilvl w:val="1"/>
          <w:numId w:val="13"/>
        </w:numPr>
        <w:spacing w:after="0"/>
        <w:ind w:left="567" w:hanging="567"/>
        <w:contextualSpacing/>
        <w:rPr>
          <w:b/>
          <w:szCs w:val="22"/>
        </w:rPr>
      </w:pPr>
      <w:r w:rsidRPr="003124A1">
        <w:rPr>
          <w:szCs w:val="22"/>
        </w:rPr>
        <w:t>Obě strany prohlašují, že došlo k dohodě o celém rozsahu této smlouvy.</w:t>
      </w:r>
    </w:p>
    <w:p w14:paraId="0FD263D7" w14:textId="77777777" w:rsidR="006F5194" w:rsidRPr="003124A1" w:rsidRDefault="006F5194" w:rsidP="001C2664">
      <w:pPr>
        <w:pStyle w:val="KUsmlouva-2rove"/>
        <w:numPr>
          <w:ilvl w:val="1"/>
          <w:numId w:val="13"/>
        </w:numPr>
        <w:spacing w:after="0"/>
        <w:ind w:left="567" w:hanging="567"/>
        <w:contextualSpacing/>
        <w:rPr>
          <w:b/>
          <w:szCs w:val="22"/>
        </w:rPr>
      </w:pPr>
      <w:bookmarkStart w:id="40" w:name="_Toc527338719"/>
      <w:r w:rsidRPr="003124A1">
        <w:rPr>
          <w:szCs w:val="22"/>
        </w:rPr>
        <w:t>Dnem podpisu této smlouvy pozbývají platnosti všechna předchozí písemná i ústní ujednání smluvních stran vztahující se k dílu.</w:t>
      </w:r>
      <w:bookmarkEnd w:id="40"/>
    </w:p>
    <w:p w14:paraId="154CFADC"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454095E6" w14:textId="77777777" w:rsidR="0017409E" w:rsidRPr="00AC2ADF"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9C37970" w14:textId="77777777" w:rsidR="009206E6" w:rsidRPr="00E149DB"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F4521C">
        <w:rPr>
          <w:rFonts w:ascii="Arial" w:hAnsi="Arial" w:cs="Arial"/>
          <w:szCs w:val="22"/>
          <w:highlight w:val="lightGray"/>
        </w:rPr>
        <w:t>5</w:t>
      </w:r>
      <w:r w:rsidRPr="001E0299">
        <w:rPr>
          <w:rFonts w:ascii="Arial" w:hAnsi="Arial" w:cs="Arial"/>
          <w:szCs w:val="22"/>
        </w:rPr>
        <w:t xml:space="preserve">, pod číslem usnesení </w:t>
      </w:r>
      <w:r w:rsidRPr="00CB0925">
        <w:rPr>
          <w:rFonts w:ascii="Arial" w:hAnsi="Arial" w:cs="Arial"/>
          <w:szCs w:val="22"/>
          <w:highlight w:val="lightGray"/>
        </w:rPr>
        <w:t>………………</w:t>
      </w:r>
    </w:p>
    <w:p w14:paraId="6BF3D0E5" w14:textId="77777777" w:rsidR="00AC2ADF" w:rsidRDefault="00AC2ADF" w:rsidP="00654D89">
      <w:pPr>
        <w:spacing w:before="120"/>
        <w:contextualSpacing/>
        <w:rPr>
          <w:rFonts w:ascii="Arial" w:hAnsi="Arial" w:cs="Arial"/>
          <w:szCs w:val="22"/>
        </w:rPr>
      </w:pPr>
    </w:p>
    <w:p w14:paraId="03A1D2A3" w14:textId="77777777" w:rsidR="004C7F41" w:rsidRPr="00C95EEC" w:rsidRDefault="004C7F41" w:rsidP="00BD0633">
      <w:pPr>
        <w:spacing w:before="120"/>
        <w:contextualSpacing/>
        <w:rPr>
          <w:rFonts w:ascii="Arial" w:hAnsi="Arial" w:cs="Arial"/>
          <w:u w:val="single"/>
        </w:rPr>
      </w:pPr>
      <w:r w:rsidRPr="00C95EEC">
        <w:rPr>
          <w:rFonts w:ascii="Arial" w:hAnsi="Arial" w:cs="Arial"/>
          <w:u w:val="single"/>
        </w:rPr>
        <w:t>Přílohy Smlouvy:</w:t>
      </w:r>
    </w:p>
    <w:p w14:paraId="721A6AFD"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7A875974" w14:textId="77777777" w:rsidR="00BD0633" w:rsidRDefault="00BD0633" w:rsidP="00654D89">
      <w:pPr>
        <w:spacing w:before="120"/>
        <w:contextualSpacing/>
        <w:rPr>
          <w:rFonts w:ascii="Arial" w:hAnsi="Arial" w:cs="Arial"/>
          <w:szCs w:val="22"/>
        </w:rPr>
      </w:pPr>
    </w:p>
    <w:p w14:paraId="357FA68F" w14:textId="77777777" w:rsidR="00BD0633" w:rsidRDefault="00BD0633" w:rsidP="00654D89">
      <w:pPr>
        <w:spacing w:before="120"/>
        <w:contextualSpacing/>
        <w:rPr>
          <w:rFonts w:ascii="Arial" w:hAnsi="Arial" w:cs="Arial"/>
          <w:szCs w:val="22"/>
        </w:rPr>
      </w:pPr>
    </w:p>
    <w:p w14:paraId="7D2599AE" w14:textId="77777777" w:rsidR="00BD0633" w:rsidRDefault="00BD0633" w:rsidP="00654D89">
      <w:pPr>
        <w:spacing w:before="120"/>
        <w:contextualSpacing/>
        <w:rPr>
          <w:rFonts w:ascii="Arial" w:hAnsi="Arial" w:cs="Arial"/>
          <w:szCs w:val="22"/>
        </w:rPr>
      </w:pPr>
    </w:p>
    <w:p w14:paraId="2685B155" w14:textId="77777777" w:rsidR="0017409E" w:rsidRDefault="0017409E" w:rsidP="00654D89">
      <w:pPr>
        <w:spacing w:before="120"/>
        <w:contextualSpacing/>
        <w:rPr>
          <w:rFonts w:ascii="Arial" w:hAnsi="Arial" w:cs="Arial"/>
          <w:szCs w:val="22"/>
        </w:rPr>
      </w:pPr>
    </w:p>
    <w:p w14:paraId="71F0CCF0"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3DF302D5" w14:textId="77777777" w:rsidR="00B55DF9" w:rsidRPr="00C673CD" w:rsidRDefault="00B55DF9" w:rsidP="00654D89">
      <w:pPr>
        <w:spacing w:before="120"/>
        <w:contextualSpacing/>
        <w:rPr>
          <w:rFonts w:ascii="Arial" w:hAnsi="Arial" w:cs="Arial"/>
          <w:szCs w:val="22"/>
        </w:rPr>
      </w:pPr>
    </w:p>
    <w:p w14:paraId="2EC071BB" w14:textId="77777777" w:rsidR="00AC2ADF" w:rsidRDefault="00AC2ADF" w:rsidP="00654D89">
      <w:pPr>
        <w:spacing w:before="120"/>
        <w:contextualSpacing/>
        <w:rPr>
          <w:rFonts w:ascii="Arial" w:hAnsi="Arial" w:cs="Arial"/>
          <w:szCs w:val="22"/>
        </w:rPr>
      </w:pPr>
    </w:p>
    <w:p w14:paraId="27D7F04C"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r w:rsidR="00AB13D9" w:rsidRPr="004217B2">
        <w:rPr>
          <w:rFonts w:ascii="Arial" w:hAnsi="Arial" w:cs="Arial"/>
          <w:szCs w:val="22"/>
          <w:highlight w:val="yellow"/>
        </w:rPr>
        <w:t>XXXXXX</w:t>
      </w:r>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222A5386" w14:textId="77777777" w:rsidR="00B55DF9" w:rsidRPr="00C673CD" w:rsidRDefault="00B55DF9" w:rsidP="00654D89">
      <w:pPr>
        <w:spacing w:before="120"/>
        <w:contextualSpacing/>
        <w:rPr>
          <w:rFonts w:ascii="Arial" w:hAnsi="Arial" w:cs="Arial"/>
          <w:szCs w:val="22"/>
        </w:rPr>
      </w:pPr>
    </w:p>
    <w:p w14:paraId="4CD31332" w14:textId="77777777" w:rsidR="00B55DF9" w:rsidRDefault="00B55DF9" w:rsidP="00654D89">
      <w:pPr>
        <w:spacing w:before="120"/>
        <w:contextualSpacing/>
        <w:rPr>
          <w:rFonts w:ascii="Arial" w:hAnsi="Arial" w:cs="Arial"/>
          <w:szCs w:val="22"/>
        </w:rPr>
      </w:pPr>
    </w:p>
    <w:p w14:paraId="589444FF" w14:textId="77777777" w:rsidR="006652C7" w:rsidRPr="00C673CD" w:rsidRDefault="006652C7" w:rsidP="00654D89">
      <w:pPr>
        <w:spacing w:before="120"/>
        <w:contextualSpacing/>
        <w:rPr>
          <w:rFonts w:ascii="Arial" w:hAnsi="Arial" w:cs="Arial"/>
          <w:szCs w:val="22"/>
        </w:rPr>
      </w:pPr>
    </w:p>
    <w:p w14:paraId="4B27D0B0"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517DD8E9"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AB13D9" w:rsidRPr="004217B2">
        <w:rPr>
          <w:rFonts w:ascii="Arial" w:hAnsi="Arial" w:cs="Arial"/>
          <w:szCs w:val="22"/>
          <w:highlight w:val="yellow"/>
        </w:rPr>
        <w:t>XXXXXXXXXXXXXXXXX</w:t>
      </w:r>
    </w:p>
    <w:p w14:paraId="63F74ED7" w14:textId="77777777" w:rsidR="00526B1E" w:rsidRDefault="00B55DF9" w:rsidP="00654D89">
      <w:pPr>
        <w:spacing w:before="120"/>
        <w:contextualSpacing/>
        <w:rPr>
          <w:rFonts w:ascii="Arial" w:hAnsi="Arial" w:cs="Arial"/>
          <w:sz w:val="18"/>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
    <w:sectPr w:rsidR="00526B1E" w:rsidSect="00BD14CD">
      <w:headerReference w:type="default" r:id="rId11"/>
      <w:footerReference w:type="default" r:id="rId12"/>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B23E" w14:textId="77777777" w:rsidR="00B16CEC" w:rsidRDefault="00B16CEC">
      <w:r>
        <w:separator/>
      </w:r>
    </w:p>
  </w:endnote>
  <w:endnote w:type="continuationSeparator" w:id="0">
    <w:p w14:paraId="7948213A" w14:textId="77777777" w:rsidR="00B16CEC" w:rsidRDefault="00B16CEC">
      <w:r>
        <w:continuationSeparator/>
      </w:r>
    </w:p>
  </w:endnote>
  <w:endnote w:type="continuationNotice" w:id="1">
    <w:p w14:paraId="416EBA13" w14:textId="77777777" w:rsidR="00B16CEC" w:rsidRDefault="00B16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2C14" w14:textId="77777777" w:rsidR="002D1157" w:rsidRPr="003A41D1" w:rsidRDefault="002D1157" w:rsidP="00B55DF9">
    <w:pPr>
      <w:pStyle w:val="Zpat"/>
      <w:tabs>
        <w:tab w:val="clear" w:pos="4536"/>
        <w:tab w:val="clear" w:pos="9072"/>
        <w:tab w:val="right" w:pos="9356"/>
      </w:tabs>
      <w:rPr>
        <w:rFonts w:ascii="Arial" w:hAnsi="Arial" w:cs="Arial"/>
        <w:sz w:val="16"/>
        <w:szCs w:val="18"/>
      </w:rPr>
    </w:pPr>
    <w:r w:rsidRPr="00E24EF7">
      <w:rPr>
        <w:rFonts w:ascii="Arial" w:hAnsi="Arial" w:cs="Arial"/>
        <w:sz w:val="16"/>
        <w:szCs w:val="16"/>
      </w:rPr>
      <w:t>Parkování na ul. Zborovská Kroměříž</w:t>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3FEB" w14:textId="77777777" w:rsidR="00B16CEC" w:rsidRDefault="00B16CEC">
      <w:r>
        <w:separator/>
      </w:r>
    </w:p>
  </w:footnote>
  <w:footnote w:type="continuationSeparator" w:id="0">
    <w:p w14:paraId="699623B8" w14:textId="77777777" w:rsidR="00B16CEC" w:rsidRDefault="00B16CEC">
      <w:r>
        <w:continuationSeparator/>
      </w:r>
    </w:p>
  </w:footnote>
  <w:footnote w:type="continuationNotice" w:id="1">
    <w:p w14:paraId="57EC7BD6" w14:textId="77777777" w:rsidR="00B16CEC" w:rsidRDefault="00B16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9575" w14:textId="77777777" w:rsidR="002D1157" w:rsidRPr="00B55DF9" w:rsidRDefault="002D1157" w:rsidP="00EA0177">
    <w:pPr>
      <w:pStyle w:val="Zhlav"/>
      <w:tabs>
        <w:tab w:val="clear" w:pos="4536"/>
        <w:tab w:val="clear" w:pos="9072"/>
      </w:tabs>
      <w:jc w:val="right"/>
      <w:rPr>
        <w:rFonts w:ascii="Arial" w:hAnsi="Arial" w:cs="Arial"/>
        <w:iCs/>
      </w:rPr>
    </w:pPr>
    <w:r>
      <w:rPr>
        <w:noProof/>
        <w:color w:val="FFFFFF"/>
      </w:rPr>
      <w:drawing>
        <wp:anchor distT="0" distB="0" distL="114300" distR="114300" simplePos="0" relativeHeight="251658240" behindDoc="1" locked="0" layoutInCell="1" allowOverlap="1" wp14:anchorId="648674A0" wp14:editId="15350DFF">
          <wp:simplePos x="0" y="0"/>
          <wp:positionH relativeFrom="column">
            <wp:posOffset>4871720</wp:posOffset>
          </wp:positionH>
          <wp:positionV relativeFrom="paragraph">
            <wp:posOffset>-78740</wp:posOffset>
          </wp:positionV>
          <wp:extent cx="1104900" cy="40957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pic:spPr>
              </pic:pic>
            </a:graphicData>
          </a:graphic>
        </wp:anchor>
      </w:drawing>
    </w:r>
    <w:r>
      <w:rPr>
        <w:rFonts w:ascii="Arial" w:hAnsi="Arial" w:cs="Arial"/>
        <w:iCs/>
      </w:rPr>
      <w:t xml:space="preserve">                                                                                                                     </w:t>
    </w:r>
  </w:p>
  <w:p w14:paraId="60C05D94" w14:textId="77777777" w:rsidR="002D1157" w:rsidRPr="00EA0177" w:rsidRDefault="002D1157" w:rsidP="00EA0177">
    <w:pPr>
      <w:pStyle w:val="Zpat"/>
      <w:jc w:val="center"/>
      <w:rPr>
        <w:color w:val="FFFFFF"/>
      </w:rPr>
    </w:pPr>
    <w:r w:rsidRPr="00D66AA0">
      <w:rPr>
        <w:color w:val="FFFFFF"/>
      </w:rPr>
      <w:t>ve5-20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5"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7"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0"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3"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071080142">
    <w:abstractNumId w:val="3"/>
  </w:num>
  <w:num w:numId="2" w16cid:durableId="1632517727">
    <w:abstractNumId w:val="2"/>
  </w:num>
  <w:num w:numId="3" w16cid:durableId="1436289158">
    <w:abstractNumId w:val="1"/>
  </w:num>
  <w:num w:numId="4" w16cid:durableId="1229682902">
    <w:abstractNumId w:val="0"/>
  </w:num>
  <w:num w:numId="5" w16cid:durableId="1753698557">
    <w:abstractNumId w:val="25"/>
  </w:num>
  <w:num w:numId="6" w16cid:durableId="167720260">
    <w:abstractNumId w:val="15"/>
  </w:num>
  <w:num w:numId="7" w16cid:durableId="1284263144">
    <w:abstractNumId w:val="19"/>
  </w:num>
  <w:num w:numId="8" w16cid:durableId="682169667">
    <w:abstractNumId w:val="8"/>
  </w:num>
  <w:num w:numId="9" w16cid:durableId="667169313">
    <w:abstractNumId w:val="9"/>
  </w:num>
  <w:num w:numId="10" w16cid:durableId="2096902484">
    <w:abstractNumId w:val="20"/>
  </w:num>
  <w:num w:numId="11" w16cid:durableId="1697385385">
    <w:abstractNumId w:val="18"/>
  </w:num>
  <w:num w:numId="12" w16cid:durableId="396824776">
    <w:abstractNumId w:val="21"/>
  </w:num>
  <w:num w:numId="13" w16cid:durableId="1295912833">
    <w:abstractNumId w:val="23"/>
  </w:num>
  <w:num w:numId="14" w16cid:durableId="2020811958">
    <w:abstractNumId w:val="13"/>
  </w:num>
  <w:num w:numId="15" w16cid:durableId="980623212">
    <w:abstractNumId w:val="6"/>
  </w:num>
  <w:num w:numId="16" w16cid:durableId="868495254">
    <w:abstractNumId w:val="12"/>
  </w:num>
  <w:num w:numId="17" w16cid:durableId="1960869382">
    <w:abstractNumId w:val="11"/>
  </w:num>
  <w:num w:numId="18" w16cid:durableId="260112650">
    <w:abstractNumId w:val="17"/>
  </w:num>
  <w:num w:numId="19" w16cid:durableId="852110514">
    <w:abstractNumId w:val="15"/>
  </w:num>
  <w:num w:numId="20" w16cid:durableId="270282021">
    <w:abstractNumId w:val="15"/>
  </w:num>
  <w:num w:numId="21" w16cid:durableId="1356733454">
    <w:abstractNumId w:val="16"/>
  </w:num>
  <w:num w:numId="22" w16cid:durableId="1712074154">
    <w:abstractNumId w:val="15"/>
  </w:num>
  <w:num w:numId="23" w16cid:durableId="1462840561">
    <w:abstractNumId w:val="22"/>
  </w:num>
  <w:num w:numId="24" w16cid:durableId="158469864">
    <w:abstractNumId w:val="15"/>
  </w:num>
  <w:num w:numId="25" w16cid:durableId="929197232">
    <w:abstractNumId w:val="15"/>
  </w:num>
  <w:num w:numId="26" w16cid:durableId="620645842">
    <w:abstractNumId w:val="4"/>
  </w:num>
  <w:num w:numId="27" w16cid:durableId="1132404011">
    <w:abstractNumId w:val="5"/>
  </w:num>
  <w:num w:numId="28" w16cid:durableId="1983462651">
    <w:abstractNumId w:val="7"/>
  </w:num>
  <w:num w:numId="29" w16cid:durableId="936832">
    <w:abstractNumId w:val="24"/>
  </w:num>
  <w:num w:numId="30" w16cid:durableId="1247373753">
    <w:abstractNumId w:val="15"/>
  </w:num>
  <w:num w:numId="31" w16cid:durableId="593977954">
    <w:abstractNumId w:val="15"/>
  </w:num>
  <w:num w:numId="32" w16cid:durableId="2004889909">
    <w:abstractNumId w:val="15"/>
  </w:num>
  <w:num w:numId="33" w16cid:durableId="87779023">
    <w:abstractNumId w:val="15"/>
  </w:num>
  <w:num w:numId="34" w16cid:durableId="563296867">
    <w:abstractNumId w:val="15"/>
  </w:num>
  <w:num w:numId="35" w16cid:durableId="806631137">
    <w:abstractNumId w:val="15"/>
  </w:num>
  <w:num w:numId="36" w16cid:durableId="1070419402">
    <w:abstractNumId w:val="15"/>
  </w:num>
  <w:num w:numId="37" w16cid:durableId="91896538">
    <w:abstractNumId w:val="15"/>
  </w:num>
  <w:num w:numId="38" w16cid:durableId="966159636">
    <w:abstractNumId w:val="15"/>
  </w:num>
  <w:num w:numId="39" w16cid:durableId="1736053229">
    <w:abstractNumId w:val="15"/>
  </w:num>
  <w:num w:numId="40" w16cid:durableId="216938125">
    <w:abstractNumId w:val="15"/>
  </w:num>
  <w:num w:numId="41" w16cid:durableId="1332873661">
    <w:abstractNumId w:val="15"/>
  </w:num>
  <w:num w:numId="42" w16cid:durableId="1635527467">
    <w:abstractNumId w:val="10"/>
  </w:num>
  <w:num w:numId="43" w16cid:durableId="1189375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EF8"/>
    <w:rsid w:val="00005B4C"/>
    <w:rsid w:val="00005C05"/>
    <w:rsid w:val="0000770F"/>
    <w:rsid w:val="00007775"/>
    <w:rsid w:val="00011F76"/>
    <w:rsid w:val="00012065"/>
    <w:rsid w:val="00013F62"/>
    <w:rsid w:val="000148C4"/>
    <w:rsid w:val="00020140"/>
    <w:rsid w:val="000202DF"/>
    <w:rsid w:val="0002046A"/>
    <w:rsid w:val="0002086A"/>
    <w:rsid w:val="00021898"/>
    <w:rsid w:val="000233F8"/>
    <w:rsid w:val="00025842"/>
    <w:rsid w:val="000261E1"/>
    <w:rsid w:val="00026A13"/>
    <w:rsid w:val="00027FF6"/>
    <w:rsid w:val="00031C5E"/>
    <w:rsid w:val="00034879"/>
    <w:rsid w:val="00035E81"/>
    <w:rsid w:val="00036445"/>
    <w:rsid w:val="00036502"/>
    <w:rsid w:val="00036E60"/>
    <w:rsid w:val="0003700A"/>
    <w:rsid w:val="000376A2"/>
    <w:rsid w:val="00037C23"/>
    <w:rsid w:val="000422AA"/>
    <w:rsid w:val="00044ACC"/>
    <w:rsid w:val="00045B90"/>
    <w:rsid w:val="00050AF2"/>
    <w:rsid w:val="00050D9C"/>
    <w:rsid w:val="000514AA"/>
    <w:rsid w:val="00052330"/>
    <w:rsid w:val="00052403"/>
    <w:rsid w:val="00052933"/>
    <w:rsid w:val="000529A6"/>
    <w:rsid w:val="00053DB8"/>
    <w:rsid w:val="00054722"/>
    <w:rsid w:val="00055883"/>
    <w:rsid w:val="000561C8"/>
    <w:rsid w:val="00056F3E"/>
    <w:rsid w:val="00057716"/>
    <w:rsid w:val="00060989"/>
    <w:rsid w:val="0006235D"/>
    <w:rsid w:val="0006335C"/>
    <w:rsid w:val="00064446"/>
    <w:rsid w:val="00064714"/>
    <w:rsid w:val="00066D3B"/>
    <w:rsid w:val="00074800"/>
    <w:rsid w:val="0007561D"/>
    <w:rsid w:val="00075687"/>
    <w:rsid w:val="000775FF"/>
    <w:rsid w:val="000830AB"/>
    <w:rsid w:val="00083D2C"/>
    <w:rsid w:val="000844EC"/>
    <w:rsid w:val="0008641C"/>
    <w:rsid w:val="00086603"/>
    <w:rsid w:val="0008689A"/>
    <w:rsid w:val="000901A8"/>
    <w:rsid w:val="00090805"/>
    <w:rsid w:val="0009128B"/>
    <w:rsid w:val="000915D8"/>
    <w:rsid w:val="00091FAD"/>
    <w:rsid w:val="00092124"/>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2612"/>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1730"/>
    <w:rsid w:val="000F19C0"/>
    <w:rsid w:val="000F1CB5"/>
    <w:rsid w:val="000F2CAB"/>
    <w:rsid w:val="000F3977"/>
    <w:rsid w:val="000F3CA1"/>
    <w:rsid w:val="000F4BCE"/>
    <w:rsid w:val="000F4D12"/>
    <w:rsid w:val="000F5AA1"/>
    <w:rsid w:val="000F7966"/>
    <w:rsid w:val="00101027"/>
    <w:rsid w:val="0010146C"/>
    <w:rsid w:val="00102499"/>
    <w:rsid w:val="0010309B"/>
    <w:rsid w:val="00103ACC"/>
    <w:rsid w:val="001058BE"/>
    <w:rsid w:val="00105DE5"/>
    <w:rsid w:val="001065BF"/>
    <w:rsid w:val="00111146"/>
    <w:rsid w:val="001114A5"/>
    <w:rsid w:val="001116A0"/>
    <w:rsid w:val="00111D9E"/>
    <w:rsid w:val="00112862"/>
    <w:rsid w:val="001144E2"/>
    <w:rsid w:val="00122933"/>
    <w:rsid w:val="0012332A"/>
    <w:rsid w:val="00123E27"/>
    <w:rsid w:val="0012413A"/>
    <w:rsid w:val="00124806"/>
    <w:rsid w:val="001260E4"/>
    <w:rsid w:val="0012703B"/>
    <w:rsid w:val="001276E0"/>
    <w:rsid w:val="001310A1"/>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61FA"/>
    <w:rsid w:val="001606F2"/>
    <w:rsid w:val="00160C1B"/>
    <w:rsid w:val="0016124D"/>
    <w:rsid w:val="00163501"/>
    <w:rsid w:val="00164E73"/>
    <w:rsid w:val="001656AD"/>
    <w:rsid w:val="00165CFE"/>
    <w:rsid w:val="001660EE"/>
    <w:rsid w:val="0016672E"/>
    <w:rsid w:val="0016692D"/>
    <w:rsid w:val="00167D95"/>
    <w:rsid w:val="00170E7E"/>
    <w:rsid w:val="00172CA4"/>
    <w:rsid w:val="00173E91"/>
    <w:rsid w:val="0017409E"/>
    <w:rsid w:val="00174B86"/>
    <w:rsid w:val="00174B8E"/>
    <w:rsid w:val="00177C2E"/>
    <w:rsid w:val="00180B3B"/>
    <w:rsid w:val="00181A1E"/>
    <w:rsid w:val="00183B61"/>
    <w:rsid w:val="0018735A"/>
    <w:rsid w:val="001876EB"/>
    <w:rsid w:val="00187A22"/>
    <w:rsid w:val="00190A82"/>
    <w:rsid w:val="00190FFD"/>
    <w:rsid w:val="0019402B"/>
    <w:rsid w:val="00197090"/>
    <w:rsid w:val="00197CBD"/>
    <w:rsid w:val="00197EBC"/>
    <w:rsid w:val="001A11B8"/>
    <w:rsid w:val="001A659F"/>
    <w:rsid w:val="001A6895"/>
    <w:rsid w:val="001A6B43"/>
    <w:rsid w:val="001A7366"/>
    <w:rsid w:val="001B0289"/>
    <w:rsid w:val="001B2ECB"/>
    <w:rsid w:val="001B43F9"/>
    <w:rsid w:val="001B4C21"/>
    <w:rsid w:val="001B4F81"/>
    <w:rsid w:val="001B5FBE"/>
    <w:rsid w:val="001B5FE2"/>
    <w:rsid w:val="001B73C7"/>
    <w:rsid w:val="001C0D42"/>
    <w:rsid w:val="001C1ACB"/>
    <w:rsid w:val="001C2664"/>
    <w:rsid w:val="001C31F0"/>
    <w:rsid w:val="001C4A6F"/>
    <w:rsid w:val="001C50CF"/>
    <w:rsid w:val="001C7897"/>
    <w:rsid w:val="001D1D82"/>
    <w:rsid w:val="001D25B4"/>
    <w:rsid w:val="001D2770"/>
    <w:rsid w:val="001D42DF"/>
    <w:rsid w:val="001D50DE"/>
    <w:rsid w:val="001D5AE9"/>
    <w:rsid w:val="001D74AB"/>
    <w:rsid w:val="001E0299"/>
    <w:rsid w:val="001E0B3F"/>
    <w:rsid w:val="001E133E"/>
    <w:rsid w:val="001E2A65"/>
    <w:rsid w:val="001E2EE4"/>
    <w:rsid w:val="001E2FD5"/>
    <w:rsid w:val="001E4145"/>
    <w:rsid w:val="001E46E0"/>
    <w:rsid w:val="001F0B45"/>
    <w:rsid w:val="001F3505"/>
    <w:rsid w:val="001F5116"/>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502FB"/>
    <w:rsid w:val="00250797"/>
    <w:rsid w:val="00251203"/>
    <w:rsid w:val="0025273B"/>
    <w:rsid w:val="00255B61"/>
    <w:rsid w:val="00256296"/>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B01"/>
    <w:rsid w:val="00281E32"/>
    <w:rsid w:val="00282AA0"/>
    <w:rsid w:val="002833F5"/>
    <w:rsid w:val="00283DC1"/>
    <w:rsid w:val="00284A20"/>
    <w:rsid w:val="00285B7A"/>
    <w:rsid w:val="00285C42"/>
    <w:rsid w:val="00287C23"/>
    <w:rsid w:val="002916E0"/>
    <w:rsid w:val="00293B4E"/>
    <w:rsid w:val="0029681F"/>
    <w:rsid w:val="0029706A"/>
    <w:rsid w:val="00297CB7"/>
    <w:rsid w:val="002A0286"/>
    <w:rsid w:val="002A2EC4"/>
    <w:rsid w:val="002A4613"/>
    <w:rsid w:val="002A5158"/>
    <w:rsid w:val="002A5E02"/>
    <w:rsid w:val="002B03C5"/>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157"/>
    <w:rsid w:val="002D150E"/>
    <w:rsid w:val="002D2BD5"/>
    <w:rsid w:val="002D46A5"/>
    <w:rsid w:val="002D49BD"/>
    <w:rsid w:val="002D5B5B"/>
    <w:rsid w:val="002D65C1"/>
    <w:rsid w:val="002E22E2"/>
    <w:rsid w:val="002E2BD4"/>
    <w:rsid w:val="002E4F29"/>
    <w:rsid w:val="002E5FBE"/>
    <w:rsid w:val="002F4311"/>
    <w:rsid w:val="002F5DD7"/>
    <w:rsid w:val="002F6E61"/>
    <w:rsid w:val="00300BE4"/>
    <w:rsid w:val="00300C7E"/>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71F"/>
    <w:rsid w:val="0032408E"/>
    <w:rsid w:val="00325B9E"/>
    <w:rsid w:val="00326BD9"/>
    <w:rsid w:val="00326CC1"/>
    <w:rsid w:val="0032748C"/>
    <w:rsid w:val="003318A9"/>
    <w:rsid w:val="00332F8C"/>
    <w:rsid w:val="00333B02"/>
    <w:rsid w:val="00336721"/>
    <w:rsid w:val="00336A7F"/>
    <w:rsid w:val="00342D98"/>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3848"/>
    <w:rsid w:val="0038488C"/>
    <w:rsid w:val="00384A83"/>
    <w:rsid w:val="00384F6B"/>
    <w:rsid w:val="00390699"/>
    <w:rsid w:val="00390874"/>
    <w:rsid w:val="00393980"/>
    <w:rsid w:val="003947B8"/>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7B2"/>
    <w:rsid w:val="00421A5D"/>
    <w:rsid w:val="00421AAD"/>
    <w:rsid w:val="00422A38"/>
    <w:rsid w:val="00430596"/>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0786"/>
    <w:rsid w:val="00452AA9"/>
    <w:rsid w:val="00452B32"/>
    <w:rsid w:val="00452BB7"/>
    <w:rsid w:val="00453491"/>
    <w:rsid w:val="004534D4"/>
    <w:rsid w:val="004556FD"/>
    <w:rsid w:val="00457B55"/>
    <w:rsid w:val="0046278A"/>
    <w:rsid w:val="00464A95"/>
    <w:rsid w:val="00464DE8"/>
    <w:rsid w:val="00464E9C"/>
    <w:rsid w:val="00466B30"/>
    <w:rsid w:val="00471B43"/>
    <w:rsid w:val="004746E9"/>
    <w:rsid w:val="00474833"/>
    <w:rsid w:val="0047512B"/>
    <w:rsid w:val="00476055"/>
    <w:rsid w:val="004815DA"/>
    <w:rsid w:val="0048193A"/>
    <w:rsid w:val="00481A65"/>
    <w:rsid w:val="00482283"/>
    <w:rsid w:val="00483526"/>
    <w:rsid w:val="00483546"/>
    <w:rsid w:val="00483E2C"/>
    <w:rsid w:val="00484ABC"/>
    <w:rsid w:val="00484CDF"/>
    <w:rsid w:val="0048531D"/>
    <w:rsid w:val="00486597"/>
    <w:rsid w:val="00486F22"/>
    <w:rsid w:val="00492E06"/>
    <w:rsid w:val="004938A3"/>
    <w:rsid w:val="00493EE9"/>
    <w:rsid w:val="00495A19"/>
    <w:rsid w:val="00496B95"/>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C7F41"/>
    <w:rsid w:val="004D0E21"/>
    <w:rsid w:val="004D1367"/>
    <w:rsid w:val="004D1852"/>
    <w:rsid w:val="004D2A34"/>
    <w:rsid w:val="004D2CAD"/>
    <w:rsid w:val="004D351C"/>
    <w:rsid w:val="004D36B3"/>
    <w:rsid w:val="004D423C"/>
    <w:rsid w:val="004D6769"/>
    <w:rsid w:val="004D75C8"/>
    <w:rsid w:val="004E18C8"/>
    <w:rsid w:val="004E1E8D"/>
    <w:rsid w:val="004E26B5"/>
    <w:rsid w:val="004E2DD9"/>
    <w:rsid w:val="004E396F"/>
    <w:rsid w:val="004E3F17"/>
    <w:rsid w:val="004E416D"/>
    <w:rsid w:val="004E4715"/>
    <w:rsid w:val="004E52AA"/>
    <w:rsid w:val="004E5C4C"/>
    <w:rsid w:val="004E784E"/>
    <w:rsid w:val="004E7BCB"/>
    <w:rsid w:val="004F018F"/>
    <w:rsid w:val="004F207F"/>
    <w:rsid w:val="004F279F"/>
    <w:rsid w:val="004F35B6"/>
    <w:rsid w:val="004F40E0"/>
    <w:rsid w:val="004F4C3A"/>
    <w:rsid w:val="004F703D"/>
    <w:rsid w:val="004F76FF"/>
    <w:rsid w:val="00500161"/>
    <w:rsid w:val="00502B0A"/>
    <w:rsid w:val="00503802"/>
    <w:rsid w:val="00504326"/>
    <w:rsid w:val="00505457"/>
    <w:rsid w:val="00505AE5"/>
    <w:rsid w:val="0050679D"/>
    <w:rsid w:val="0050700F"/>
    <w:rsid w:val="00511A15"/>
    <w:rsid w:val="00511CDA"/>
    <w:rsid w:val="00513104"/>
    <w:rsid w:val="0051329F"/>
    <w:rsid w:val="0051488F"/>
    <w:rsid w:val="005154F4"/>
    <w:rsid w:val="00515EBC"/>
    <w:rsid w:val="005169E1"/>
    <w:rsid w:val="00516B70"/>
    <w:rsid w:val="00521672"/>
    <w:rsid w:val="00522BCA"/>
    <w:rsid w:val="0052303D"/>
    <w:rsid w:val="00523C7E"/>
    <w:rsid w:val="00524A6E"/>
    <w:rsid w:val="00526B1E"/>
    <w:rsid w:val="005279F6"/>
    <w:rsid w:val="00530B00"/>
    <w:rsid w:val="00530F9C"/>
    <w:rsid w:val="00531EFD"/>
    <w:rsid w:val="00532130"/>
    <w:rsid w:val="00532994"/>
    <w:rsid w:val="00532F32"/>
    <w:rsid w:val="00534331"/>
    <w:rsid w:val="00535213"/>
    <w:rsid w:val="0053597E"/>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F68"/>
    <w:rsid w:val="00594538"/>
    <w:rsid w:val="00595A2E"/>
    <w:rsid w:val="00596345"/>
    <w:rsid w:val="00597DC9"/>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C3640"/>
    <w:rsid w:val="005C41A7"/>
    <w:rsid w:val="005C41FA"/>
    <w:rsid w:val="005C427C"/>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EF7"/>
    <w:rsid w:val="005F427F"/>
    <w:rsid w:val="005F6146"/>
    <w:rsid w:val="005F68BA"/>
    <w:rsid w:val="005F6ACD"/>
    <w:rsid w:val="005F6EAD"/>
    <w:rsid w:val="0060092A"/>
    <w:rsid w:val="00601611"/>
    <w:rsid w:val="00601924"/>
    <w:rsid w:val="00602026"/>
    <w:rsid w:val="00603636"/>
    <w:rsid w:val="006041D4"/>
    <w:rsid w:val="00604EA6"/>
    <w:rsid w:val="00605703"/>
    <w:rsid w:val="0060645D"/>
    <w:rsid w:val="006068C8"/>
    <w:rsid w:val="00606989"/>
    <w:rsid w:val="00607A1F"/>
    <w:rsid w:val="00607DB6"/>
    <w:rsid w:val="00610263"/>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07F"/>
    <w:rsid w:val="00637347"/>
    <w:rsid w:val="0064001A"/>
    <w:rsid w:val="00640611"/>
    <w:rsid w:val="006418C9"/>
    <w:rsid w:val="0064234B"/>
    <w:rsid w:val="0064248F"/>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807D9"/>
    <w:rsid w:val="00685F72"/>
    <w:rsid w:val="006871B1"/>
    <w:rsid w:val="006900A5"/>
    <w:rsid w:val="00690AE6"/>
    <w:rsid w:val="00691C37"/>
    <w:rsid w:val="00693B88"/>
    <w:rsid w:val="00695B20"/>
    <w:rsid w:val="006A267A"/>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0868"/>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BDA"/>
    <w:rsid w:val="0073725E"/>
    <w:rsid w:val="00740A62"/>
    <w:rsid w:val="00742A0C"/>
    <w:rsid w:val="00743407"/>
    <w:rsid w:val="0074367C"/>
    <w:rsid w:val="007440E3"/>
    <w:rsid w:val="00745EBA"/>
    <w:rsid w:val="0075207D"/>
    <w:rsid w:val="00754A78"/>
    <w:rsid w:val="00754C0A"/>
    <w:rsid w:val="0075547E"/>
    <w:rsid w:val="00755F3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2C6D"/>
    <w:rsid w:val="007839F7"/>
    <w:rsid w:val="00785464"/>
    <w:rsid w:val="0078600F"/>
    <w:rsid w:val="00787889"/>
    <w:rsid w:val="007928E4"/>
    <w:rsid w:val="007939C5"/>
    <w:rsid w:val="00793F81"/>
    <w:rsid w:val="007A0B04"/>
    <w:rsid w:val="007A2243"/>
    <w:rsid w:val="007A30AD"/>
    <w:rsid w:val="007A3104"/>
    <w:rsid w:val="007A38D0"/>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D0CA5"/>
    <w:rsid w:val="007D282B"/>
    <w:rsid w:val="007D581D"/>
    <w:rsid w:val="007D5F88"/>
    <w:rsid w:val="007D6F0A"/>
    <w:rsid w:val="007E1C26"/>
    <w:rsid w:val="007E1D14"/>
    <w:rsid w:val="007E296B"/>
    <w:rsid w:val="007E414C"/>
    <w:rsid w:val="007E5FF8"/>
    <w:rsid w:val="007E6CC2"/>
    <w:rsid w:val="007F0BFA"/>
    <w:rsid w:val="007F1DAE"/>
    <w:rsid w:val="007F2E36"/>
    <w:rsid w:val="007F3793"/>
    <w:rsid w:val="007F38A2"/>
    <w:rsid w:val="007F5415"/>
    <w:rsid w:val="007F5CD3"/>
    <w:rsid w:val="007F6F5D"/>
    <w:rsid w:val="008008FC"/>
    <w:rsid w:val="00802FCA"/>
    <w:rsid w:val="00803BA6"/>
    <w:rsid w:val="00804D40"/>
    <w:rsid w:val="00807619"/>
    <w:rsid w:val="00807B2C"/>
    <w:rsid w:val="008112A0"/>
    <w:rsid w:val="0081198D"/>
    <w:rsid w:val="00814522"/>
    <w:rsid w:val="008154A3"/>
    <w:rsid w:val="00815D52"/>
    <w:rsid w:val="008160A7"/>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9E8"/>
    <w:rsid w:val="00844A54"/>
    <w:rsid w:val="008450CE"/>
    <w:rsid w:val="00845133"/>
    <w:rsid w:val="008512AF"/>
    <w:rsid w:val="008531A5"/>
    <w:rsid w:val="00853D88"/>
    <w:rsid w:val="00854A44"/>
    <w:rsid w:val="00854AA0"/>
    <w:rsid w:val="00854D92"/>
    <w:rsid w:val="00854DA2"/>
    <w:rsid w:val="00855024"/>
    <w:rsid w:val="00855D24"/>
    <w:rsid w:val="008562C5"/>
    <w:rsid w:val="00856A4A"/>
    <w:rsid w:val="00856EDB"/>
    <w:rsid w:val="008577F5"/>
    <w:rsid w:val="008578F4"/>
    <w:rsid w:val="008605D4"/>
    <w:rsid w:val="0086095F"/>
    <w:rsid w:val="008610A3"/>
    <w:rsid w:val="00861C5D"/>
    <w:rsid w:val="00865A9D"/>
    <w:rsid w:val="0086624D"/>
    <w:rsid w:val="00866C1A"/>
    <w:rsid w:val="00866D9F"/>
    <w:rsid w:val="008717BE"/>
    <w:rsid w:val="00872D4A"/>
    <w:rsid w:val="00874C68"/>
    <w:rsid w:val="0087607D"/>
    <w:rsid w:val="0087619C"/>
    <w:rsid w:val="00876903"/>
    <w:rsid w:val="00880666"/>
    <w:rsid w:val="00881C5D"/>
    <w:rsid w:val="00882888"/>
    <w:rsid w:val="00884931"/>
    <w:rsid w:val="008901E1"/>
    <w:rsid w:val="00890B9C"/>
    <w:rsid w:val="00891AEA"/>
    <w:rsid w:val="00891B51"/>
    <w:rsid w:val="00892B05"/>
    <w:rsid w:val="00892C30"/>
    <w:rsid w:val="00893703"/>
    <w:rsid w:val="00893BD9"/>
    <w:rsid w:val="0089511F"/>
    <w:rsid w:val="0089564D"/>
    <w:rsid w:val="00897358"/>
    <w:rsid w:val="008A0452"/>
    <w:rsid w:val="008A15BC"/>
    <w:rsid w:val="008A18FB"/>
    <w:rsid w:val="008A1982"/>
    <w:rsid w:val="008A1A15"/>
    <w:rsid w:val="008A1BFA"/>
    <w:rsid w:val="008A2361"/>
    <w:rsid w:val="008A5493"/>
    <w:rsid w:val="008A7F01"/>
    <w:rsid w:val="008B0D3C"/>
    <w:rsid w:val="008B11B3"/>
    <w:rsid w:val="008B3015"/>
    <w:rsid w:val="008B40AE"/>
    <w:rsid w:val="008B4C91"/>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42FD"/>
    <w:rsid w:val="008D54BB"/>
    <w:rsid w:val="008D78C4"/>
    <w:rsid w:val="008E05B4"/>
    <w:rsid w:val="008E108F"/>
    <w:rsid w:val="008E2B93"/>
    <w:rsid w:val="008E33CE"/>
    <w:rsid w:val="008E3608"/>
    <w:rsid w:val="008E3BA2"/>
    <w:rsid w:val="008E4FC9"/>
    <w:rsid w:val="008E5E13"/>
    <w:rsid w:val="008E6B31"/>
    <w:rsid w:val="008E6EC0"/>
    <w:rsid w:val="008E7228"/>
    <w:rsid w:val="008E7700"/>
    <w:rsid w:val="008F0807"/>
    <w:rsid w:val="008F0B72"/>
    <w:rsid w:val="008F1616"/>
    <w:rsid w:val="008F226A"/>
    <w:rsid w:val="008F33CB"/>
    <w:rsid w:val="008F3D5A"/>
    <w:rsid w:val="008F56EF"/>
    <w:rsid w:val="008F5984"/>
    <w:rsid w:val="008F5BDD"/>
    <w:rsid w:val="008F6374"/>
    <w:rsid w:val="008F7D01"/>
    <w:rsid w:val="00900D73"/>
    <w:rsid w:val="00902081"/>
    <w:rsid w:val="00903F84"/>
    <w:rsid w:val="00904BE5"/>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6B9F"/>
    <w:rsid w:val="00927A6C"/>
    <w:rsid w:val="00931712"/>
    <w:rsid w:val="00934F14"/>
    <w:rsid w:val="00935924"/>
    <w:rsid w:val="0093748C"/>
    <w:rsid w:val="009375E7"/>
    <w:rsid w:val="0094012E"/>
    <w:rsid w:val="0094167E"/>
    <w:rsid w:val="00943719"/>
    <w:rsid w:val="009437EE"/>
    <w:rsid w:val="00944A9F"/>
    <w:rsid w:val="0094535A"/>
    <w:rsid w:val="00945A2C"/>
    <w:rsid w:val="00945FA9"/>
    <w:rsid w:val="00946519"/>
    <w:rsid w:val="009502DC"/>
    <w:rsid w:val="00950A53"/>
    <w:rsid w:val="00950F57"/>
    <w:rsid w:val="009538B7"/>
    <w:rsid w:val="00961C13"/>
    <w:rsid w:val="0096265D"/>
    <w:rsid w:val="009627D7"/>
    <w:rsid w:val="00964639"/>
    <w:rsid w:val="00964C2C"/>
    <w:rsid w:val="00967551"/>
    <w:rsid w:val="0097469A"/>
    <w:rsid w:val="0097778C"/>
    <w:rsid w:val="00977852"/>
    <w:rsid w:val="009811CB"/>
    <w:rsid w:val="0098164D"/>
    <w:rsid w:val="00983319"/>
    <w:rsid w:val="00983BF4"/>
    <w:rsid w:val="00984C3C"/>
    <w:rsid w:val="0098677D"/>
    <w:rsid w:val="00986A99"/>
    <w:rsid w:val="00987147"/>
    <w:rsid w:val="00990108"/>
    <w:rsid w:val="00990164"/>
    <w:rsid w:val="00990594"/>
    <w:rsid w:val="00990704"/>
    <w:rsid w:val="009909CB"/>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B79BA"/>
    <w:rsid w:val="009C0B35"/>
    <w:rsid w:val="009C0D9D"/>
    <w:rsid w:val="009C1D00"/>
    <w:rsid w:val="009C575E"/>
    <w:rsid w:val="009C5C2E"/>
    <w:rsid w:val="009D094E"/>
    <w:rsid w:val="009D1F83"/>
    <w:rsid w:val="009D24F2"/>
    <w:rsid w:val="009D6CB8"/>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1D26"/>
    <w:rsid w:val="00A027D8"/>
    <w:rsid w:val="00A06A38"/>
    <w:rsid w:val="00A11005"/>
    <w:rsid w:val="00A12C24"/>
    <w:rsid w:val="00A1600B"/>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40141"/>
    <w:rsid w:val="00A42F2B"/>
    <w:rsid w:val="00A46046"/>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7D0D"/>
    <w:rsid w:val="00AA06C9"/>
    <w:rsid w:val="00AA07A7"/>
    <w:rsid w:val="00AA14B1"/>
    <w:rsid w:val="00AA2783"/>
    <w:rsid w:val="00AA761C"/>
    <w:rsid w:val="00AB09A6"/>
    <w:rsid w:val="00AB0A1C"/>
    <w:rsid w:val="00AB1306"/>
    <w:rsid w:val="00AB1319"/>
    <w:rsid w:val="00AB1362"/>
    <w:rsid w:val="00AB13D9"/>
    <w:rsid w:val="00AB250F"/>
    <w:rsid w:val="00AB33C3"/>
    <w:rsid w:val="00AB3BBC"/>
    <w:rsid w:val="00AB48F2"/>
    <w:rsid w:val="00AB4A97"/>
    <w:rsid w:val="00AB5633"/>
    <w:rsid w:val="00AB7B71"/>
    <w:rsid w:val="00AC0354"/>
    <w:rsid w:val="00AC055B"/>
    <w:rsid w:val="00AC14D8"/>
    <w:rsid w:val="00AC2ADF"/>
    <w:rsid w:val="00AC2B22"/>
    <w:rsid w:val="00AC3087"/>
    <w:rsid w:val="00AC52C6"/>
    <w:rsid w:val="00AC5C82"/>
    <w:rsid w:val="00AC67F6"/>
    <w:rsid w:val="00AD03BC"/>
    <w:rsid w:val="00AD0F3E"/>
    <w:rsid w:val="00AD10A0"/>
    <w:rsid w:val="00AD178A"/>
    <w:rsid w:val="00AD1A78"/>
    <w:rsid w:val="00AD3957"/>
    <w:rsid w:val="00AD58A7"/>
    <w:rsid w:val="00AD5D9D"/>
    <w:rsid w:val="00AD6569"/>
    <w:rsid w:val="00AD67BB"/>
    <w:rsid w:val="00AD688F"/>
    <w:rsid w:val="00AE0FA7"/>
    <w:rsid w:val="00AE30C8"/>
    <w:rsid w:val="00AE3424"/>
    <w:rsid w:val="00AE3BD2"/>
    <w:rsid w:val="00AE46F7"/>
    <w:rsid w:val="00AE5108"/>
    <w:rsid w:val="00AE63BD"/>
    <w:rsid w:val="00AE656A"/>
    <w:rsid w:val="00AF0B86"/>
    <w:rsid w:val="00AF1DB3"/>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4C5A"/>
    <w:rsid w:val="00B162DC"/>
    <w:rsid w:val="00B16687"/>
    <w:rsid w:val="00B16CEC"/>
    <w:rsid w:val="00B17FFD"/>
    <w:rsid w:val="00B2076A"/>
    <w:rsid w:val="00B213EB"/>
    <w:rsid w:val="00B219C5"/>
    <w:rsid w:val="00B2303E"/>
    <w:rsid w:val="00B231CF"/>
    <w:rsid w:val="00B2447E"/>
    <w:rsid w:val="00B24682"/>
    <w:rsid w:val="00B25444"/>
    <w:rsid w:val="00B255D3"/>
    <w:rsid w:val="00B26F86"/>
    <w:rsid w:val="00B271A9"/>
    <w:rsid w:val="00B27D4B"/>
    <w:rsid w:val="00B30371"/>
    <w:rsid w:val="00B3111E"/>
    <w:rsid w:val="00B3425C"/>
    <w:rsid w:val="00B34B81"/>
    <w:rsid w:val="00B34B90"/>
    <w:rsid w:val="00B35BE9"/>
    <w:rsid w:val="00B36834"/>
    <w:rsid w:val="00B37F87"/>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34AF"/>
    <w:rsid w:val="00B63F70"/>
    <w:rsid w:val="00B64F38"/>
    <w:rsid w:val="00B656F5"/>
    <w:rsid w:val="00B6572B"/>
    <w:rsid w:val="00B65922"/>
    <w:rsid w:val="00B66275"/>
    <w:rsid w:val="00B6637A"/>
    <w:rsid w:val="00B66D73"/>
    <w:rsid w:val="00B67191"/>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719F"/>
    <w:rsid w:val="00BD04F7"/>
    <w:rsid w:val="00BD0633"/>
    <w:rsid w:val="00BD14CD"/>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1138"/>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2543"/>
    <w:rsid w:val="00C33E8D"/>
    <w:rsid w:val="00C340C1"/>
    <w:rsid w:val="00C35993"/>
    <w:rsid w:val="00C363CC"/>
    <w:rsid w:val="00C3699D"/>
    <w:rsid w:val="00C4163F"/>
    <w:rsid w:val="00C41C23"/>
    <w:rsid w:val="00C4270F"/>
    <w:rsid w:val="00C4333F"/>
    <w:rsid w:val="00C469A1"/>
    <w:rsid w:val="00C47BE7"/>
    <w:rsid w:val="00C502A2"/>
    <w:rsid w:val="00C509DA"/>
    <w:rsid w:val="00C50F19"/>
    <w:rsid w:val="00C51A2D"/>
    <w:rsid w:val="00C51F5D"/>
    <w:rsid w:val="00C53220"/>
    <w:rsid w:val="00C53BFB"/>
    <w:rsid w:val="00C5424C"/>
    <w:rsid w:val="00C54DC6"/>
    <w:rsid w:val="00C552DA"/>
    <w:rsid w:val="00C64B87"/>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3A5D"/>
    <w:rsid w:val="00C83CBC"/>
    <w:rsid w:val="00C8405A"/>
    <w:rsid w:val="00C8415F"/>
    <w:rsid w:val="00C85380"/>
    <w:rsid w:val="00C85BB9"/>
    <w:rsid w:val="00C86002"/>
    <w:rsid w:val="00C862DE"/>
    <w:rsid w:val="00C86625"/>
    <w:rsid w:val="00C8669F"/>
    <w:rsid w:val="00C878C9"/>
    <w:rsid w:val="00C903FE"/>
    <w:rsid w:val="00C92191"/>
    <w:rsid w:val="00C92E11"/>
    <w:rsid w:val="00C93F12"/>
    <w:rsid w:val="00C95153"/>
    <w:rsid w:val="00C95EEC"/>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B6BE4"/>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56AD"/>
    <w:rsid w:val="00D15844"/>
    <w:rsid w:val="00D17424"/>
    <w:rsid w:val="00D20BCA"/>
    <w:rsid w:val="00D212EC"/>
    <w:rsid w:val="00D2155A"/>
    <w:rsid w:val="00D229AA"/>
    <w:rsid w:val="00D2418C"/>
    <w:rsid w:val="00D257B3"/>
    <w:rsid w:val="00D25BE0"/>
    <w:rsid w:val="00D25CEF"/>
    <w:rsid w:val="00D266BB"/>
    <w:rsid w:val="00D27420"/>
    <w:rsid w:val="00D27429"/>
    <w:rsid w:val="00D277D9"/>
    <w:rsid w:val="00D32399"/>
    <w:rsid w:val="00D325BE"/>
    <w:rsid w:val="00D33D3B"/>
    <w:rsid w:val="00D37C77"/>
    <w:rsid w:val="00D37EF0"/>
    <w:rsid w:val="00D40089"/>
    <w:rsid w:val="00D40150"/>
    <w:rsid w:val="00D40741"/>
    <w:rsid w:val="00D4421B"/>
    <w:rsid w:val="00D44BB5"/>
    <w:rsid w:val="00D45081"/>
    <w:rsid w:val="00D45C83"/>
    <w:rsid w:val="00D47051"/>
    <w:rsid w:val="00D47CC5"/>
    <w:rsid w:val="00D52608"/>
    <w:rsid w:val="00D52EBE"/>
    <w:rsid w:val="00D53A9D"/>
    <w:rsid w:val="00D5426E"/>
    <w:rsid w:val="00D548E2"/>
    <w:rsid w:val="00D54B0F"/>
    <w:rsid w:val="00D5723A"/>
    <w:rsid w:val="00D61045"/>
    <w:rsid w:val="00D61BEA"/>
    <w:rsid w:val="00D61D81"/>
    <w:rsid w:val="00D632FB"/>
    <w:rsid w:val="00D6363A"/>
    <w:rsid w:val="00D63681"/>
    <w:rsid w:val="00D64901"/>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243"/>
    <w:rsid w:val="00D8353F"/>
    <w:rsid w:val="00D8396E"/>
    <w:rsid w:val="00D83B54"/>
    <w:rsid w:val="00D8424D"/>
    <w:rsid w:val="00D87C6B"/>
    <w:rsid w:val="00D92267"/>
    <w:rsid w:val="00D94503"/>
    <w:rsid w:val="00D972D7"/>
    <w:rsid w:val="00D97906"/>
    <w:rsid w:val="00DA00CE"/>
    <w:rsid w:val="00DA1759"/>
    <w:rsid w:val="00DA20C6"/>
    <w:rsid w:val="00DA30FF"/>
    <w:rsid w:val="00DA4DEB"/>
    <w:rsid w:val="00DA6987"/>
    <w:rsid w:val="00DA74B9"/>
    <w:rsid w:val="00DA7771"/>
    <w:rsid w:val="00DB0839"/>
    <w:rsid w:val="00DB0CCD"/>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73B1"/>
    <w:rsid w:val="00DD0228"/>
    <w:rsid w:val="00DD19D3"/>
    <w:rsid w:val="00DD27CF"/>
    <w:rsid w:val="00DD38C1"/>
    <w:rsid w:val="00DD41ED"/>
    <w:rsid w:val="00DD4392"/>
    <w:rsid w:val="00DD63D5"/>
    <w:rsid w:val="00DD64A3"/>
    <w:rsid w:val="00DD6B38"/>
    <w:rsid w:val="00DD7FAC"/>
    <w:rsid w:val="00DE190B"/>
    <w:rsid w:val="00DE2A4B"/>
    <w:rsid w:val="00DE327A"/>
    <w:rsid w:val="00DE32C7"/>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7CB6"/>
    <w:rsid w:val="00E10466"/>
    <w:rsid w:val="00E10722"/>
    <w:rsid w:val="00E115FF"/>
    <w:rsid w:val="00E149DB"/>
    <w:rsid w:val="00E16F3B"/>
    <w:rsid w:val="00E172EB"/>
    <w:rsid w:val="00E17C92"/>
    <w:rsid w:val="00E20548"/>
    <w:rsid w:val="00E222B4"/>
    <w:rsid w:val="00E228AA"/>
    <w:rsid w:val="00E24350"/>
    <w:rsid w:val="00E24BCC"/>
    <w:rsid w:val="00E24EF7"/>
    <w:rsid w:val="00E254C7"/>
    <w:rsid w:val="00E32B6E"/>
    <w:rsid w:val="00E35008"/>
    <w:rsid w:val="00E36709"/>
    <w:rsid w:val="00E371B0"/>
    <w:rsid w:val="00E40F67"/>
    <w:rsid w:val="00E41D1E"/>
    <w:rsid w:val="00E44403"/>
    <w:rsid w:val="00E50145"/>
    <w:rsid w:val="00E5117C"/>
    <w:rsid w:val="00E51CF2"/>
    <w:rsid w:val="00E550BC"/>
    <w:rsid w:val="00E60485"/>
    <w:rsid w:val="00E61DFB"/>
    <w:rsid w:val="00E623A6"/>
    <w:rsid w:val="00E644BF"/>
    <w:rsid w:val="00E649C7"/>
    <w:rsid w:val="00E64B0C"/>
    <w:rsid w:val="00E64C32"/>
    <w:rsid w:val="00E67D64"/>
    <w:rsid w:val="00E70312"/>
    <w:rsid w:val="00E70A5D"/>
    <w:rsid w:val="00E70F17"/>
    <w:rsid w:val="00E70F7A"/>
    <w:rsid w:val="00E710CA"/>
    <w:rsid w:val="00E7259F"/>
    <w:rsid w:val="00E727C0"/>
    <w:rsid w:val="00E7425E"/>
    <w:rsid w:val="00E7463C"/>
    <w:rsid w:val="00E760A7"/>
    <w:rsid w:val="00E7673A"/>
    <w:rsid w:val="00E8205A"/>
    <w:rsid w:val="00E82280"/>
    <w:rsid w:val="00E854BD"/>
    <w:rsid w:val="00E85B7F"/>
    <w:rsid w:val="00E861FC"/>
    <w:rsid w:val="00E87420"/>
    <w:rsid w:val="00E92D6C"/>
    <w:rsid w:val="00E938D9"/>
    <w:rsid w:val="00E93C0E"/>
    <w:rsid w:val="00E941E6"/>
    <w:rsid w:val="00EA0177"/>
    <w:rsid w:val="00EA071A"/>
    <w:rsid w:val="00EA09A4"/>
    <w:rsid w:val="00EA2B9D"/>
    <w:rsid w:val="00EA4A01"/>
    <w:rsid w:val="00EA59E8"/>
    <w:rsid w:val="00EA6FF0"/>
    <w:rsid w:val="00EB1488"/>
    <w:rsid w:val="00EB22DF"/>
    <w:rsid w:val="00EB22F0"/>
    <w:rsid w:val="00EB2CD7"/>
    <w:rsid w:val="00EB3916"/>
    <w:rsid w:val="00EB43F2"/>
    <w:rsid w:val="00EB4A34"/>
    <w:rsid w:val="00EB54F4"/>
    <w:rsid w:val="00EB7757"/>
    <w:rsid w:val="00EC28F4"/>
    <w:rsid w:val="00EC4348"/>
    <w:rsid w:val="00EC5503"/>
    <w:rsid w:val="00EC5663"/>
    <w:rsid w:val="00EC700F"/>
    <w:rsid w:val="00EC72AB"/>
    <w:rsid w:val="00EC75AC"/>
    <w:rsid w:val="00ED11E4"/>
    <w:rsid w:val="00ED33C7"/>
    <w:rsid w:val="00ED34B0"/>
    <w:rsid w:val="00ED3968"/>
    <w:rsid w:val="00ED5CAA"/>
    <w:rsid w:val="00ED5E99"/>
    <w:rsid w:val="00ED73AA"/>
    <w:rsid w:val="00EE1C28"/>
    <w:rsid w:val="00EE2DBA"/>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54A8"/>
    <w:rsid w:val="00F05B1C"/>
    <w:rsid w:val="00F061D9"/>
    <w:rsid w:val="00F06817"/>
    <w:rsid w:val="00F07B78"/>
    <w:rsid w:val="00F07D74"/>
    <w:rsid w:val="00F10877"/>
    <w:rsid w:val="00F11C9E"/>
    <w:rsid w:val="00F12541"/>
    <w:rsid w:val="00F12715"/>
    <w:rsid w:val="00F12963"/>
    <w:rsid w:val="00F14E31"/>
    <w:rsid w:val="00F15F50"/>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70651"/>
    <w:rsid w:val="00F70D5D"/>
    <w:rsid w:val="00F710BD"/>
    <w:rsid w:val="00F710C4"/>
    <w:rsid w:val="00F726D5"/>
    <w:rsid w:val="00F74525"/>
    <w:rsid w:val="00F749DF"/>
    <w:rsid w:val="00F74A3D"/>
    <w:rsid w:val="00F74F58"/>
    <w:rsid w:val="00F7514B"/>
    <w:rsid w:val="00F77340"/>
    <w:rsid w:val="00F77BE0"/>
    <w:rsid w:val="00F8362C"/>
    <w:rsid w:val="00F83937"/>
    <w:rsid w:val="00F850DA"/>
    <w:rsid w:val="00F852A7"/>
    <w:rsid w:val="00F87D76"/>
    <w:rsid w:val="00F90879"/>
    <w:rsid w:val="00F94250"/>
    <w:rsid w:val="00FA0157"/>
    <w:rsid w:val="00FA155E"/>
    <w:rsid w:val="00FA2946"/>
    <w:rsid w:val="00FA38DC"/>
    <w:rsid w:val="00FA40E9"/>
    <w:rsid w:val="00FA44E6"/>
    <w:rsid w:val="00FA4E1F"/>
    <w:rsid w:val="00FA53EC"/>
    <w:rsid w:val="00FA5437"/>
    <w:rsid w:val="00FA5B12"/>
    <w:rsid w:val="00FA6775"/>
    <w:rsid w:val="00FA6E20"/>
    <w:rsid w:val="00FA70F9"/>
    <w:rsid w:val="00FB1354"/>
    <w:rsid w:val="00FB2C12"/>
    <w:rsid w:val="00FB3B97"/>
    <w:rsid w:val="00FC15A5"/>
    <w:rsid w:val="00FC3977"/>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A334AA"/>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78725848">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lucia.dusikova@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6A04-0561-4FC9-9DF2-D27AFD4C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13468</Words>
  <Characters>80036</Characters>
  <Application>Microsoft Office Word</Application>
  <DocSecurity>0</DocSecurity>
  <Lines>666</Lines>
  <Paragraphs>186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93318</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5</cp:revision>
  <cp:lastPrinted>2025-02-11T08:53:00Z</cp:lastPrinted>
  <dcterms:created xsi:type="dcterms:W3CDTF">2025-05-16T07:00:00Z</dcterms:created>
  <dcterms:modified xsi:type="dcterms:W3CDTF">2025-05-20T08:28:00Z</dcterms:modified>
</cp:coreProperties>
</file>