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2A30" w:rsidRDefault="004D51EC" w:rsidP="00B9068D">
      <w:r>
        <w:t xml:space="preserve">Příloha č. 2 </w:t>
      </w:r>
    </w:p>
    <w:p w:rsidR="00D42A30" w:rsidRDefault="00D42A30" w:rsidP="00B9068D"/>
    <w:p w:rsidR="00B9068D" w:rsidRPr="00D42A30" w:rsidRDefault="004D51EC" w:rsidP="00B9068D">
      <w:pPr>
        <w:rPr>
          <w:b/>
        </w:rPr>
      </w:pPr>
      <w:bookmarkStart w:id="0" w:name="_Hlk195283957"/>
      <w:r w:rsidRPr="00D42A30">
        <w:rPr>
          <w:b/>
        </w:rPr>
        <w:t>Rozsah záměru</w:t>
      </w:r>
      <w:r w:rsidR="00D42A30" w:rsidRPr="00D42A30">
        <w:rPr>
          <w:b/>
        </w:rPr>
        <w:t xml:space="preserve"> s názvem </w:t>
      </w:r>
      <w:r w:rsidR="00D42A30" w:rsidRPr="00D42A30">
        <w:rPr>
          <w:b/>
          <w:bCs/>
        </w:rPr>
        <w:t>„Mateřská škola Mánesova – rekonstrukce budovy č. p. 3880, Kroměříž“</w:t>
      </w:r>
    </w:p>
    <w:bookmarkEnd w:id="0"/>
    <w:p w:rsidR="00B9068D" w:rsidRDefault="00B9068D" w:rsidP="00B9068D"/>
    <w:p w:rsidR="00B9068D" w:rsidRDefault="00B9068D" w:rsidP="00B9068D">
      <w:pPr>
        <w:jc w:val="both"/>
      </w:pPr>
      <w:r>
        <w:t>Objekt občanské vybavenosti s číslem popisným 3880 v Kroměříži, který je tvořen sestavou tří pavilonů A,</w:t>
      </w:r>
      <w:r w:rsidR="003E4C0F">
        <w:t xml:space="preserve"> </w:t>
      </w:r>
      <w:proofErr w:type="gramStart"/>
      <w:r>
        <w:t>B,C</w:t>
      </w:r>
      <w:proofErr w:type="gramEnd"/>
      <w:r>
        <w:t xml:space="preserve"> vzájemně propojenou přízemním krčkem D, byl postaven v roce 1977 a byl užíván jako jesle. Pavilon B prošel v roce 2012 modernizací a byly v něm zřízeny 2 třídy mateřské školy s kapacitou 2x 25 dětí, které jsou součástí Mateřské školy, Kroměříž, Mánesova 3766, p. o. </w:t>
      </w:r>
    </w:p>
    <w:p w:rsidR="00B9068D" w:rsidRDefault="00B9068D" w:rsidP="00B9068D">
      <w:pPr>
        <w:jc w:val="both"/>
      </w:pPr>
      <w:r>
        <w:rPr>
          <w:u w:val="single"/>
        </w:rPr>
        <w:t>Předmětem projekčních prací bude návrh r</w:t>
      </w:r>
      <w:r>
        <w:t xml:space="preserve">ekonstrukce a modernizace zbývající části objektu č. p. 3880, a to dvoupodlažního pavilonu A, jednopodlažního pavilonu C a krčku D. V pavilonu A vzniknou 2 nové třídy pro mateřskou školu každá pro 25 dětí a v pavilonu C vznikne jedna třída mateřské školy pro 25 dětí. Krček D bude nadále mít funkci spojovací chodby a kotelny pro celý objekt. </w:t>
      </w:r>
    </w:p>
    <w:p w:rsidR="00B9068D" w:rsidRDefault="00B9068D" w:rsidP="00B9068D">
      <w:pPr>
        <w:jc w:val="both"/>
      </w:pPr>
      <w:r>
        <w:t xml:space="preserve">Pozemky zasažené výstavbou jsou p. č. st. 5335, 1500/193, 1500/188, 1500/187, 1500/192, 1500/304, 1500/190, 1500/189, 1500/307, 1500/308, 1500/191, 1500/242 vše v katastrálním území Kroměříž.  </w:t>
      </w:r>
    </w:p>
    <w:p w:rsidR="00B9068D" w:rsidRDefault="00B9068D" w:rsidP="00B9068D">
      <w:pPr>
        <w:autoSpaceDE w:val="0"/>
        <w:autoSpaceDN w:val="0"/>
        <w:jc w:val="both"/>
        <w:rPr>
          <w:u w:val="single"/>
        </w:rPr>
      </w:pPr>
      <w:r>
        <w:rPr>
          <w:u w:val="single"/>
        </w:rPr>
        <w:t>Rekonstrukce a modernizace bude v rozsahu:</w:t>
      </w:r>
    </w:p>
    <w:p w:rsidR="00B9068D" w:rsidRDefault="00B9068D" w:rsidP="00B9068D">
      <w:pPr>
        <w:pStyle w:val="Odstavecseseznamem"/>
        <w:numPr>
          <w:ilvl w:val="0"/>
          <w:numId w:val="8"/>
        </w:numPr>
        <w:spacing w:after="160"/>
        <w:jc w:val="both"/>
      </w:pPr>
      <w:r>
        <w:t>kompletní rekonstrukce vnější obálky na pavilonech A, C a krčku D, a to včetně výplní otvorů</w:t>
      </w:r>
    </w:p>
    <w:p w:rsidR="00B9068D" w:rsidRDefault="00B9068D" w:rsidP="00B9068D">
      <w:pPr>
        <w:pStyle w:val="Odstavecseseznamem"/>
        <w:numPr>
          <w:ilvl w:val="0"/>
          <w:numId w:val="8"/>
        </w:numPr>
        <w:spacing w:after="160"/>
        <w:jc w:val="both"/>
      </w:pPr>
      <w:r>
        <w:t xml:space="preserve">nové sedlové střechy u pavilonů A </w:t>
      </w:r>
      <w:proofErr w:type="spellStart"/>
      <w:r>
        <w:t>a</w:t>
      </w:r>
      <w:proofErr w:type="spellEnd"/>
      <w:r>
        <w:t xml:space="preserve"> C</w:t>
      </w:r>
    </w:p>
    <w:p w:rsidR="00B9068D" w:rsidRDefault="00B9068D" w:rsidP="00B9068D">
      <w:pPr>
        <w:pStyle w:val="Odstavecseseznamem"/>
        <w:numPr>
          <w:ilvl w:val="0"/>
          <w:numId w:val="8"/>
        </w:numPr>
        <w:spacing w:after="160"/>
        <w:jc w:val="both"/>
      </w:pPr>
      <w:r>
        <w:t xml:space="preserve">vytvoření dispozic pro třídy mateřské školy v pavilonech A </w:t>
      </w:r>
      <w:proofErr w:type="spellStart"/>
      <w:r>
        <w:t>a</w:t>
      </w:r>
      <w:proofErr w:type="spellEnd"/>
      <w:r>
        <w:t xml:space="preserve"> C (krček D bude nadále sloužit jako spojovací chodba a kotelna)</w:t>
      </w:r>
    </w:p>
    <w:p w:rsidR="00B9068D" w:rsidRDefault="00B9068D" w:rsidP="00B9068D">
      <w:pPr>
        <w:pStyle w:val="Odstavecseseznamem"/>
        <w:numPr>
          <w:ilvl w:val="0"/>
          <w:numId w:val="8"/>
        </w:numPr>
        <w:spacing w:after="160"/>
        <w:jc w:val="both"/>
      </w:pPr>
      <w:r>
        <w:t xml:space="preserve">nové rozvody ZTI (vedení vody, kanalizace, zařizovací </w:t>
      </w:r>
      <w:proofErr w:type="gramStart"/>
      <w:r>
        <w:t>předměty,…</w:t>
      </w:r>
      <w:proofErr w:type="gramEnd"/>
      <w:r>
        <w:t>)</w:t>
      </w:r>
    </w:p>
    <w:p w:rsidR="00B9068D" w:rsidRDefault="00B9068D" w:rsidP="00B9068D">
      <w:pPr>
        <w:pStyle w:val="Odstavecseseznamem"/>
        <w:numPr>
          <w:ilvl w:val="0"/>
          <w:numId w:val="8"/>
        </w:numPr>
        <w:spacing w:after="160"/>
        <w:jc w:val="both"/>
      </w:pPr>
      <w:r>
        <w:t xml:space="preserve">nové rozvody elektro (NN, SLP, EPS, </w:t>
      </w:r>
      <w:proofErr w:type="spellStart"/>
      <w:r>
        <w:t>MaR</w:t>
      </w:r>
      <w:proofErr w:type="spellEnd"/>
      <w:r>
        <w:t xml:space="preserve">, </w:t>
      </w:r>
      <w:proofErr w:type="gramStart"/>
      <w:r>
        <w:t>hromosvody,…</w:t>
      </w:r>
      <w:proofErr w:type="gramEnd"/>
      <w:r>
        <w:t>)</w:t>
      </w:r>
    </w:p>
    <w:p w:rsidR="00B9068D" w:rsidRDefault="00B9068D" w:rsidP="00B9068D">
      <w:pPr>
        <w:pStyle w:val="Odstavecseseznamem"/>
        <w:numPr>
          <w:ilvl w:val="0"/>
          <w:numId w:val="8"/>
        </w:numPr>
        <w:spacing w:after="160"/>
        <w:jc w:val="both"/>
      </w:pPr>
      <w:r>
        <w:t>nová otopná soustava (mimo tří kotlů – budou ponechány stávající)</w:t>
      </w:r>
    </w:p>
    <w:p w:rsidR="00B9068D" w:rsidRDefault="00B9068D" w:rsidP="00B9068D">
      <w:pPr>
        <w:pStyle w:val="Odstavecseseznamem"/>
        <w:numPr>
          <w:ilvl w:val="0"/>
          <w:numId w:val="8"/>
        </w:numPr>
        <w:spacing w:after="160"/>
        <w:jc w:val="both"/>
      </w:pPr>
      <w:r>
        <w:t xml:space="preserve">nové povrchy, podlahy </w:t>
      </w:r>
    </w:p>
    <w:p w:rsidR="00B9068D" w:rsidRDefault="00B9068D" w:rsidP="00B9068D">
      <w:pPr>
        <w:pStyle w:val="Odstavecseseznamem"/>
        <w:numPr>
          <w:ilvl w:val="0"/>
          <w:numId w:val="8"/>
        </w:numPr>
        <w:spacing w:after="160"/>
        <w:jc w:val="both"/>
      </w:pPr>
      <w:r>
        <w:t>opatření pro splnění požadavků na energetickou náročnost budovy</w:t>
      </w:r>
    </w:p>
    <w:p w:rsidR="00B9068D" w:rsidRDefault="00B9068D" w:rsidP="00B9068D">
      <w:pPr>
        <w:pStyle w:val="Odstavecseseznamem"/>
        <w:numPr>
          <w:ilvl w:val="0"/>
          <w:numId w:val="8"/>
        </w:numPr>
        <w:spacing w:after="160"/>
        <w:jc w:val="both"/>
      </w:pPr>
      <w:r>
        <w:t>nová technická zařízení budov odpovídající požadavkům na výstavbu (FTV, apod.</w:t>
      </w:r>
      <w:proofErr w:type="gramStart"/>
      <w:r>
        <w:t xml:space="preserve"> ….</w:t>
      </w:r>
      <w:proofErr w:type="gramEnd"/>
      <w:r>
        <w:t>)</w:t>
      </w:r>
    </w:p>
    <w:p w:rsidR="00B9068D" w:rsidRDefault="00B9068D" w:rsidP="00B9068D">
      <w:pPr>
        <w:pStyle w:val="Odstavecseseznamem"/>
        <w:numPr>
          <w:ilvl w:val="0"/>
          <w:numId w:val="8"/>
        </w:numPr>
        <w:spacing w:after="160"/>
        <w:jc w:val="both"/>
      </w:pPr>
      <w:r>
        <w:t>rekonstrukce zpevněných ploch v areálu a sjezdu na veřejnou komunikaci</w:t>
      </w:r>
    </w:p>
    <w:p w:rsidR="00B9068D" w:rsidRDefault="00B9068D" w:rsidP="00B9068D">
      <w:pPr>
        <w:pStyle w:val="Odstavecseseznamem"/>
        <w:numPr>
          <w:ilvl w:val="0"/>
          <w:numId w:val="8"/>
        </w:numPr>
        <w:spacing w:after="160"/>
        <w:jc w:val="both"/>
      </w:pPr>
      <w:r>
        <w:t xml:space="preserve">rekonstrukce oplocení </w:t>
      </w:r>
    </w:p>
    <w:p w:rsidR="00B9068D" w:rsidRDefault="00B9068D" w:rsidP="00B9068D">
      <w:pPr>
        <w:pStyle w:val="Odstavecseseznamem"/>
        <w:numPr>
          <w:ilvl w:val="0"/>
          <w:numId w:val="8"/>
        </w:numPr>
        <w:spacing w:after="160"/>
        <w:jc w:val="both"/>
      </w:pPr>
      <w:r>
        <w:t>řešení zpevněných ploch pro obsluhu objektu a parkování</w:t>
      </w:r>
    </w:p>
    <w:p w:rsidR="00B9068D" w:rsidRDefault="00B9068D" w:rsidP="00B9068D">
      <w:pPr>
        <w:pStyle w:val="Odstavecseseznamem"/>
        <w:numPr>
          <w:ilvl w:val="0"/>
          <w:numId w:val="8"/>
        </w:numPr>
        <w:spacing w:after="160"/>
        <w:jc w:val="both"/>
      </w:pPr>
      <w:r>
        <w:t>řešení nakládání s dešťovými vodami</w:t>
      </w:r>
    </w:p>
    <w:p w:rsidR="00B9068D" w:rsidRDefault="00B9068D" w:rsidP="00B9068D">
      <w:pPr>
        <w:pStyle w:val="Odstavecseseznamem"/>
        <w:numPr>
          <w:ilvl w:val="0"/>
          <w:numId w:val="8"/>
        </w:numPr>
        <w:spacing w:after="160"/>
        <w:jc w:val="both"/>
      </w:pPr>
      <w:r>
        <w:t>základní sadové úpravy</w:t>
      </w:r>
    </w:p>
    <w:p w:rsidR="00B9068D" w:rsidRDefault="00B9068D" w:rsidP="00B9068D">
      <w:pPr>
        <w:pStyle w:val="Odstavecseseznamem"/>
        <w:numPr>
          <w:ilvl w:val="0"/>
          <w:numId w:val="8"/>
        </w:numPr>
        <w:spacing w:after="160"/>
        <w:jc w:val="both"/>
      </w:pPr>
      <w:r>
        <w:t>řešení interiéru</w:t>
      </w:r>
    </w:p>
    <w:p w:rsidR="00B9068D" w:rsidRDefault="00B9068D" w:rsidP="00B9068D">
      <w:r>
        <w:t xml:space="preserve">Projekt bude obsahovat i zakreslení a legalizaci dnes nepovoleného přístavku ke kotelně, který slouží jako sklad. Sklad stojí na pozemcích p. č. 1500/193 a 1500/188 v k. </w:t>
      </w:r>
      <w:proofErr w:type="spellStart"/>
      <w:r>
        <w:t>ú.</w:t>
      </w:r>
      <w:proofErr w:type="spellEnd"/>
      <w:r>
        <w:t xml:space="preserve"> Kroměříž. Na tomto objektu bude provedena oprava fasády a výplní otvorů.</w:t>
      </w:r>
    </w:p>
    <w:p w:rsidR="00B9068D" w:rsidRDefault="00B9068D" w:rsidP="00B9068D"/>
    <w:p w:rsidR="00B9068D" w:rsidRDefault="00B9068D" w:rsidP="00B9068D">
      <w:pPr>
        <w:jc w:val="both"/>
      </w:pPr>
      <w:r>
        <w:t xml:space="preserve">Technickým podkladem pro zadání veřejné zakázky a zpracování nabídky dodavatele je </w:t>
      </w:r>
      <w:bookmarkStart w:id="1" w:name="_Hlk195283295"/>
      <w:r>
        <w:t xml:space="preserve">Prověřovací studie „Mateřská škola Mánesova – možnosti rozšíření kapacity“, zpracovaná odpovědným projektantem Ing. Jakubem </w:t>
      </w:r>
      <w:proofErr w:type="spellStart"/>
      <w:r>
        <w:t>Burým</w:t>
      </w:r>
      <w:proofErr w:type="spellEnd"/>
      <w:r>
        <w:t>, IČO 74298445, v 04/2023.</w:t>
      </w:r>
    </w:p>
    <w:bookmarkEnd w:id="1"/>
    <w:p w:rsidR="00B9068D" w:rsidRDefault="00B9068D" w:rsidP="00B9068D">
      <w:pPr>
        <w:jc w:val="both"/>
      </w:pPr>
    </w:p>
    <w:p w:rsidR="00C169F5" w:rsidRDefault="00C169F5" w:rsidP="00B9068D">
      <w:pPr>
        <w:rPr>
          <w:u w:val="single"/>
        </w:rPr>
      </w:pPr>
      <w:r w:rsidRPr="004D51EC">
        <w:rPr>
          <w:u w:val="single"/>
        </w:rPr>
        <w:t>Budoucí provozovatel:</w:t>
      </w:r>
      <w:r>
        <w:t xml:space="preserve"> Mateřská škola, Kroměříž, Mánesova 3766, p. o.</w:t>
      </w:r>
    </w:p>
    <w:p w:rsidR="00C169F5" w:rsidRDefault="00C169F5" w:rsidP="00B9068D">
      <w:pPr>
        <w:rPr>
          <w:u w:val="single"/>
        </w:rPr>
      </w:pPr>
    </w:p>
    <w:p w:rsidR="00B9068D" w:rsidRDefault="00B9068D" w:rsidP="00B9068D"/>
    <w:p w:rsidR="00B9068D" w:rsidRDefault="00B9068D" w:rsidP="00B9068D">
      <w:bookmarkStart w:id="2" w:name="_GoBack"/>
      <w:bookmarkEnd w:id="2"/>
    </w:p>
    <w:sectPr w:rsidR="00B9068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2A30" w:rsidRDefault="00D42A30" w:rsidP="00D42A30">
      <w:r>
        <w:separator/>
      </w:r>
    </w:p>
  </w:endnote>
  <w:endnote w:type="continuationSeparator" w:id="0">
    <w:p w:rsidR="00D42A30" w:rsidRDefault="00D42A30" w:rsidP="00D42A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2A30" w:rsidRPr="00AB3E06" w:rsidRDefault="00D42A30" w:rsidP="00D42A30">
    <w:r w:rsidRPr="00E37618">
      <w:rPr>
        <w:rFonts w:ascii="Arial" w:hAnsi="Arial" w:cs="Arial"/>
      </w:rPr>
      <w:t>Mateřská škola Mánesova – rekonstrukce budovy č. p. 3880, Kroměříž</w:t>
    </w:r>
  </w:p>
  <w:p w:rsidR="00D42A30" w:rsidRPr="00D42A30" w:rsidRDefault="00D42A30" w:rsidP="00D42A3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2A30" w:rsidRDefault="00D42A30" w:rsidP="00D42A30">
      <w:r>
        <w:separator/>
      </w:r>
    </w:p>
  </w:footnote>
  <w:footnote w:type="continuationSeparator" w:id="0">
    <w:p w:rsidR="00D42A30" w:rsidRDefault="00D42A30" w:rsidP="00D42A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5424A0"/>
    <w:multiLevelType w:val="hybridMultilevel"/>
    <w:tmpl w:val="349CA0D6"/>
    <w:lvl w:ilvl="0" w:tplc="69DA723E">
      <w:start w:val="1"/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3A934AA0"/>
    <w:multiLevelType w:val="hybridMultilevel"/>
    <w:tmpl w:val="34BA3F1E"/>
    <w:lvl w:ilvl="0" w:tplc="040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467B1B18"/>
    <w:multiLevelType w:val="multilevel"/>
    <w:tmpl w:val="5D4A5396"/>
    <w:lvl w:ilvl="0">
      <w:start w:val="1"/>
      <w:numFmt w:val="decimal"/>
      <w:pStyle w:val="KUsmlouva-1rove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KUsmlouva-2rove"/>
      <w:lvlText w:val="%1.%2."/>
      <w:lvlJc w:val="left"/>
      <w:pPr>
        <w:ind w:left="709" w:hanging="567"/>
      </w:pPr>
      <w:rPr>
        <w:rFonts w:hint="default"/>
        <w:b w:val="0"/>
        <w:i w:val="0"/>
      </w:rPr>
    </w:lvl>
    <w:lvl w:ilvl="2">
      <w:start w:val="1"/>
      <w:numFmt w:val="decimal"/>
      <w:pStyle w:val="KUsmlouva-3rove"/>
      <w:lvlText w:val="%1.%2.%3."/>
      <w:lvlJc w:val="left"/>
      <w:pPr>
        <w:ind w:left="1361" w:hanging="794"/>
      </w:pPr>
      <w:rPr>
        <w:rFonts w:hint="default"/>
        <w:b w:val="0"/>
        <w:i w:val="0"/>
        <w:color w:val="auto"/>
      </w:rPr>
    </w:lvl>
    <w:lvl w:ilvl="3">
      <w:start w:val="1"/>
      <w:numFmt w:val="decimal"/>
      <w:pStyle w:val="rove2-slovantext"/>
      <w:lvlText w:val="%1.%2.%3.%4"/>
      <w:lvlJc w:val="left"/>
      <w:pPr>
        <w:tabs>
          <w:tab w:val="num" w:pos="2325"/>
        </w:tabs>
        <w:ind w:left="2325" w:hanging="964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4F6E011F"/>
    <w:multiLevelType w:val="hybridMultilevel"/>
    <w:tmpl w:val="4FD65E18"/>
    <w:lvl w:ilvl="0" w:tplc="69DA723E">
      <w:start w:val="1"/>
      <w:numFmt w:val="bullet"/>
      <w:lvlText w:val="-"/>
      <w:lvlJc w:val="left"/>
      <w:pPr>
        <w:ind w:left="1364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4" w15:restartNumberingAfterBreak="0">
    <w:nsid w:val="60E63234"/>
    <w:multiLevelType w:val="hybridMultilevel"/>
    <w:tmpl w:val="1E86763A"/>
    <w:lvl w:ilvl="0" w:tplc="04B4C4D8"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62E715CF"/>
    <w:multiLevelType w:val="multilevel"/>
    <w:tmpl w:val="D6F894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 w:val="0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253" w:firstLine="0"/>
      </w:pPr>
      <w:rPr>
        <w:rFonts w:ascii="Arial" w:hAnsi="Arial" w:cs="Arial" w:hint="default"/>
        <w:b w:val="0"/>
        <w:color w:val="auto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7A4B600E"/>
    <w:multiLevelType w:val="multilevel"/>
    <w:tmpl w:val="02561416"/>
    <w:lvl w:ilvl="0">
      <w:start w:val="1"/>
      <w:numFmt w:val="upperRoman"/>
      <w:suff w:val="nothing"/>
      <w:lvlText w:val="%1."/>
      <w:lvlJc w:val="center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strike w:val="0"/>
      </w:rPr>
    </w:lvl>
    <w:lvl w:ilvl="2">
      <w:start w:val="1"/>
      <w:numFmt w:val="lowerLetter"/>
      <w:lvlText w:val="%3)"/>
      <w:lvlJc w:val="left"/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lowerLetter"/>
      <w:lvlText w:val="(%4)"/>
      <w:lvlJc w:val="left"/>
      <w:pPr>
        <w:tabs>
          <w:tab w:val="num" w:pos="1134"/>
        </w:tabs>
        <w:ind w:left="1134" w:hanging="567"/>
      </w:pPr>
      <w:rPr>
        <w:rFonts w:hint="default"/>
        <w:b w:val="0"/>
        <w:i w:val="0"/>
      </w:rPr>
    </w:lvl>
    <w:lvl w:ilvl="4">
      <w:start w:val="1"/>
      <w:numFmt w:val="lowerRoman"/>
      <w:lvlText w:val="(%5)"/>
      <w:lvlJc w:val="left"/>
      <w:pPr>
        <w:tabs>
          <w:tab w:val="num" w:pos="1701"/>
        </w:tabs>
        <w:ind w:left="1701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3"/>
  </w:num>
  <w:num w:numId="5">
    <w:abstractNumId w:val="6"/>
  </w:num>
  <w:num w:numId="6">
    <w:abstractNumId w:val="2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6F70"/>
    <w:rsid w:val="000148F4"/>
    <w:rsid w:val="0008644D"/>
    <w:rsid w:val="000B6B6E"/>
    <w:rsid w:val="000D1687"/>
    <w:rsid w:val="00105B4A"/>
    <w:rsid w:val="001160E7"/>
    <w:rsid w:val="001657AF"/>
    <w:rsid w:val="001A6321"/>
    <w:rsid w:val="0027390B"/>
    <w:rsid w:val="002832E2"/>
    <w:rsid w:val="002A2EF4"/>
    <w:rsid w:val="002B4F5E"/>
    <w:rsid w:val="002C3F28"/>
    <w:rsid w:val="002D6799"/>
    <w:rsid w:val="00390D99"/>
    <w:rsid w:val="003E4C0F"/>
    <w:rsid w:val="00452F23"/>
    <w:rsid w:val="00452FCB"/>
    <w:rsid w:val="00460CF1"/>
    <w:rsid w:val="00481229"/>
    <w:rsid w:val="004A48D7"/>
    <w:rsid w:val="004B42F6"/>
    <w:rsid w:val="004D51EC"/>
    <w:rsid w:val="00556C66"/>
    <w:rsid w:val="0056634E"/>
    <w:rsid w:val="005F6CE4"/>
    <w:rsid w:val="0064351F"/>
    <w:rsid w:val="00660353"/>
    <w:rsid w:val="00692A99"/>
    <w:rsid w:val="00696631"/>
    <w:rsid w:val="006B278D"/>
    <w:rsid w:val="006C0DB2"/>
    <w:rsid w:val="006C23BF"/>
    <w:rsid w:val="006D186B"/>
    <w:rsid w:val="006F4FAA"/>
    <w:rsid w:val="00744AFA"/>
    <w:rsid w:val="007E07A3"/>
    <w:rsid w:val="00817CC2"/>
    <w:rsid w:val="008531DC"/>
    <w:rsid w:val="00874BD1"/>
    <w:rsid w:val="0088719A"/>
    <w:rsid w:val="008A61FA"/>
    <w:rsid w:val="008F176F"/>
    <w:rsid w:val="00936F70"/>
    <w:rsid w:val="009818A7"/>
    <w:rsid w:val="009A50D4"/>
    <w:rsid w:val="009A6820"/>
    <w:rsid w:val="00A03D24"/>
    <w:rsid w:val="00A36054"/>
    <w:rsid w:val="00A44251"/>
    <w:rsid w:val="00A940E6"/>
    <w:rsid w:val="00AA7C0C"/>
    <w:rsid w:val="00AC3237"/>
    <w:rsid w:val="00AE5977"/>
    <w:rsid w:val="00B61860"/>
    <w:rsid w:val="00B81EB7"/>
    <w:rsid w:val="00B9068D"/>
    <w:rsid w:val="00BE1F62"/>
    <w:rsid w:val="00C053AD"/>
    <w:rsid w:val="00C169F5"/>
    <w:rsid w:val="00C16D38"/>
    <w:rsid w:val="00C23347"/>
    <w:rsid w:val="00C35923"/>
    <w:rsid w:val="00C41FD6"/>
    <w:rsid w:val="00C91A0C"/>
    <w:rsid w:val="00CB2E1F"/>
    <w:rsid w:val="00D21503"/>
    <w:rsid w:val="00D42A30"/>
    <w:rsid w:val="00D5007C"/>
    <w:rsid w:val="00D82329"/>
    <w:rsid w:val="00DC1DB3"/>
    <w:rsid w:val="00DD2B57"/>
    <w:rsid w:val="00DE192A"/>
    <w:rsid w:val="00E34615"/>
    <w:rsid w:val="00E76695"/>
    <w:rsid w:val="00EE37C3"/>
    <w:rsid w:val="00EF6C0D"/>
    <w:rsid w:val="00F44AB4"/>
    <w:rsid w:val="00F60CA1"/>
    <w:rsid w:val="00F665F8"/>
    <w:rsid w:val="00F71282"/>
    <w:rsid w:val="00FE5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40D44"/>
  <w15:chartTrackingRefBased/>
  <w15:docId w15:val="{EC36978B-9223-4F7C-BA06-99DF51C84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9068D"/>
    <w:pPr>
      <w:spacing w:after="0" w:line="240" w:lineRule="auto"/>
    </w:pPr>
    <w:rPr>
      <w:rFonts w:ascii="Calibri" w:hAnsi="Calibri" w:cs="Calibri"/>
    </w:rPr>
  </w:style>
  <w:style w:type="paragraph" w:styleId="Nadpis1">
    <w:name w:val="heading 1"/>
    <w:basedOn w:val="Normln"/>
    <w:link w:val="Nadpis1Char"/>
    <w:uiPriority w:val="9"/>
    <w:qFormat/>
    <w:rsid w:val="00452F23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,Odstavec,Odstavec se seznamem1,Reference List"/>
    <w:basedOn w:val="Normln"/>
    <w:link w:val="OdstavecseseznamemChar"/>
    <w:uiPriority w:val="34"/>
    <w:qFormat/>
    <w:rsid w:val="004A48D7"/>
    <w:pPr>
      <w:ind w:left="720"/>
      <w:contextualSpacing/>
    </w:pPr>
  </w:style>
  <w:style w:type="paragraph" w:styleId="Zkladntext">
    <w:name w:val="Body Text"/>
    <w:basedOn w:val="Normln"/>
    <w:link w:val="ZkladntextChar"/>
    <w:rsid w:val="004B42F6"/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4B42F6"/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452F23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92A9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2A99"/>
    <w:rPr>
      <w:rFonts w:ascii="Segoe UI" w:hAnsi="Segoe UI" w:cs="Segoe UI"/>
      <w:sz w:val="18"/>
      <w:szCs w:val="18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link w:val="Odstavecseseznamem"/>
    <w:uiPriority w:val="34"/>
    <w:qFormat/>
    <w:rsid w:val="00DC1DB3"/>
  </w:style>
  <w:style w:type="paragraph" w:customStyle="1" w:styleId="rove2-slovantext">
    <w:name w:val="Úroveň 2 - číslovaný text"/>
    <w:basedOn w:val="Odstavecseseznamem"/>
    <w:uiPriority w:val="99"/>
    <w:qFormat/>
    <w:rsid w:val="00556C66"/>
    <w:pPr>
      <w:numPr>
        <w:ilvl w:val="3"/>
        <w:numId w:val="6"/>
      </w:numPr>
      <w:tabs>
        <w:tab w:val="clear" w:pos="2325"/>
        <w:tab w:val="num" w:pos="397"/>
      </w:tabs>
      <w:spacing w:before="120" w:after="120" w:line="312" w:lineRule="auto"/>
      <w:ind w:left="397" w:hanging="397"/>
      <w:contextualSpacing w:val="0"/>
      <w:jc w:val="both"/>
    </w:pPr>
    <w:rPr>
      <w:rFonts w:ascii="Verdana" w:eastAsia="Times New Roman" w:hAnsi="Verdana" w:cs="Times New Roman"/>
      <w:sz w:val="18"/>
      <w:szCs w:val="24"/>
      <w:lang w:eastAsia="cs-CZ"/>
    </w:rPr>
  </w:style>
  <w:style w:type="paragraph" w:customStyle="1" w:styleId="KUsmlouva-1rove">
    <w:name w:val="KU smlouva - 1. úroveň"/>
    <w:basedOn w:val="Odstavecseseznamem"/>
    <w:qFormat/>
    <w:rsid w:val="00556C66"/>
    <w:pPr>
      <w:keepNext/>
      <w:numPr>
        <w:numId w:val="6"/>
      </w:numPr>
      <w:spacing w:before="360" w:after="120"/>
      <w:jc w:val="center"/>
      <w:outlineLvl w:val="0"/>
    </w:pPr>
    <w:rPr>
      <w:rFonts w:ascii="Arial" w:eastAsia="Times New Roman" w:hAnsi="Arial" w:cs="Times New Roman"/>
      <w:b/>
      <w:caps/>
      <w:sz w:val="20"/>
      <w:szCs w:val="20"/>
      <w:lang w:eastAsia="cs-CZ"/>
    </w:rPr>
  </w:style>
  <w:style w:type="paragraph" w:customStyle="1" w:styleId="KUsmlouva-2rove">
    <w:name w:val="KU smlouva - 2. úroveň"/>
    <w:basedOn w:val="Odstavecseseznamem"/>
    <w:qFormat/>
    <w:rsid w:val="00556C66"/>
    <w:pPr>
      <w:numPr>
        <w:ilvl w:val="1"/>
        <w:numId w:val="6"/>
      </w:numPr>
      <w:spacing w:before="120" w:after="120"/>
      <w:contextualSpacing w:val="0"/>
      <w:jc w:val="both"/>
      <w:outlineLvl w:val="1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KUsmlouva-3rove">
    <w:name w:val="KU smlouva - 3. úroveň"/>
    <w:basedOn w:val="Normln"/>
    <w:qFormat/>
    <w:rsid w:val="00556C66"/>
    <w:pPr>
      <w:numPr>
        <w:ilvl w:val="2"/>
        <w:numId w:val="6"/>
      </w:numPr>
      <w:spacing w:after="60"/>
      <w:jc w:val="both"/>
      <w:outlineLvl w:val="2"/>
    </w:pPr>
    <w:rPr>
      <w:rFonts w:ascii="Arial" w:eastAsia="Times New Roman" w:hAnsi="Arial" w:cs="Arial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B9068D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42A3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42A30"/>
    <w:rPr>
      <w:rFonts w:ascii="Calibri" w:hAnsi="Calibri" w:cs="Calibri"/>
    </w:rPr>
  </w:style>
  <w:style w:type="paragraph" w:styleId="Zpat">
    <w:name w:val="footer"/>
    <w:basedOn w:val="Normln"/>
    <w:link w:val="ZpatChar"/>
    <w:uiPriority w:val="99"/>
    <w:unhideWhenUsed/>
    <w:rsid w:val="00D42A3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42A30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573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4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362</Words>
  <Characters>2140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Orsavová Kamila</dc:creator>
  <cp:keywords/>
  <dc:description/>
  <cp:lastModifiedBy>Orsavová Kamila</cp:lastModifiedBy>
  <cp:revision>4</cp:revision>
  <cp:lastPrinted>2025-03-24T11:28:00Z</cp:lastPrinted>
  <dcterms:created xsi:type="dcterms:W3CDTF">2025-04-11T13:54:00Z</dcterms:created>
  <dcterms:modified xsi:type="dcterms:W3CDTF">2025-04-11T15:24:00Z</dcterms:modified>
</cp:coreProperties>
</file>