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2157AFB4"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C834EF" w:rsidRPr="00C834EF">
        <w:rPr>
          <w:rFonts w:ascii="Arial Nova" w:hAnsi="Arial Nova" w:cs="Arial"/>
          <w:b/>
          <w:sz w:val="28"/>
          <w:szCs w:val="25"/>
          <w:lang w:eastAsia="ar-SA"/>
        </w:rPr>
        <w:t>Trávník, udržovací práce na vodoteči</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5E6D8D66"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302F79">
        <w:rPr>
          <w:rFonts w:ascii="Arial Nova" w:hAnsi="Arial Nova" w:cs="Arial"/>
          <w:sz w:val="22"/>
          <w:szCs w:val="22"/>
        </w:rPr>
        <w:t>2</w:t>
      </w:r>
      <w:r w:rsidRPr="00B90B36">
        <w:rPr>
          <w:rFonts w:ascii="Arial Nova" w:hAnsi="Arial Nova" w:cs="Arial"/>
          <w:sz w:val="22"/>
          <w:szCs w:val="22"/>
        </w:rPr>
        <w:t>/202</w:t>
      </w:r>
      <w:r w:rsidR="00302F79">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630AE06F"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F21E90" w:rsidRPr="00F21E90">
        <w:rPr>
          <w:rFonts w:ascii="Arial Nova" w:hAnsi="Arial Nova" w:cs="Arial"/>
          <w:b/>
          <w:sz w:val="22"/>
          <w:szCs w:val="22"/>
        </w:rPr>
        <w:t>stavby vodního hospodářství a krajinného inženýrství</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0964A33F"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w:t>
      </w:r>
      <w:r w:rsidR="00302F79" w:rsidRPr="00302F79">
        <w:rPr>
          <w:rFonts w:ascii="Arial Nova" w:hAnsi="Arial Nova" w:cs="Arial"/>
          <w:sz w:val="22"/>
          <w:szCs w:val="22"/>
        </w:rPr>
        <w:t xml:space="preserve">, jako je předmět plnění zakázky, tj. </w:t>
      </w:r>
      <w:r w:rsidR="004802DC" w:rsidRPr="004802DC">
        <w:rPr>
          <w:rFonts w:ascii="Arial Nova" w:hAnsi="Arial Nova" w:cs="Arial"/>
          <w:sz w:val="22"/>
          <w:szCs w:val="22"/>
        </w:rPr>
        <w:t>stavby vodního hospodářství</w:t>
      </w:r>
      <w:r w:rsidR="00302F79" w:rsidRPr="00302F79">
        <w:rPr>
          <w:rFonts w:ascii="Arial Nova" w:hAnsi="Arial Nova" w:cs="Arial"/>
          <w:sz w:val="22"/>
          <w:szCs w:val="22"/>
        </w:rPr>
        <w:t xml:space="preserve">, ve finančním objemu min. </w:t>
      </w:r>
      <w:proofErr w:type="gramStart"/>
      <w:r w:rsidR="004802DC">
        <w:rPr>
          <w:rFonts w:ascii="Arial Nova" w:hAnsi="Arial Nova" w:cs="Arial"/>
          <w:sz w:val="22"/>
          <w:szCs w:val="22"/>
        </w:rPr>
        <w:t>6</w:t>
      </w:r>
      <w:r w:rsidR="00302F79" w:rsidRPr="00302F79">
        <w:rPr>
          <w:rFonts w:ascii="Arial Nova" w:hAnsi="Arial Nova" w:cs="Arial"/>
          <w:sz w:val="22"/>
          <w:szCs w:val="22"/>
        </w:rPr>
        <w:t>00.000,-</w:t>
      </w:r>
      <w:proofErr w:type="gramEnd"/>
      <w:r w:rsidR="00302F79" w:rsidRPr="00302F79">
        <w:rPr>
          <w:rFonts w:ascii="Arial Nova" w:hAnsi="Arial Nova" w:cs="Arial"/>
          <w:sz w:val="22"/>
          <w:szCs w:val="22"/>
        </w:rPr>
        <w:t xml:space="preserve"> Kč bez DPH (jedná se o celkovou hodnotu referenční zakázky), přičemž minimálně jedna referenční zakázka </w:t>
      </w:r>
      <w:r w:rsidR="00C834EF" w:rsidRPr="00C834EF">
        <w:rPr>
          <w:rFonts w:ascii="Arial Nova" w:hAnsi="Arial Nova" w:cs="Arial"/>
          <w:sz w:val="22"/>
          <w:szCs w:val="22"/>
        </w:rPr>
        <w:t>obsahovala udržovací práce na stávajícím vodním toku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302F79">
        <w:trPr>
          <w:trHeight w:val="680"/>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A84EAD">
        <w:trPr>
          <w:trHeight w:val="964"/>
        </w:trPr>
        <w:tc>
          <w:tcPr>
            <w:tcW w:w="8396" w:type="dxa"/>
            <w:gridSpan w:val="2"/>
            <w:vAlign w:val="center"/>
          </w:tcPr>
          <w:p w14:paraId="3F4B183D" w14:textId="2A08F549"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4802DC" w:rsidRPr="004802DC">
              <w:rPr>
                <w:rFonts w:ascii="Arial Nova" w:hAnsi="Arial Nova" w:cs="Arial"/>
                <w:sz w:val="20"/>
                <w:szCs w:val="20"/>
              </w:rPr>
              <w:t>stavby vodního hospodářství</w:t>
            </w:r>
            <w:r w:rsidR="00302F79" w:rsidRPr="00302F79">
              <w:rPr>
                <w:rFonts w:ascii="Arial Nova" w:hAnsi="Arial Nova" w:cs="Arial"/>
                <w:sz w:val="20"/>
                <w:szCs w:val="20"/>
              </w:rPr>
              <w:t>, ve</w:t>
            </w:r>
            <w:r w:rsidR="00302F79">
              <w:rPr>
                <w:rFonts w:ascii="Arial Nova" w:hAnsi="Arial Nova" w:cs="Arial"/>
                <w:sz w:val="20"/>
                <w:szCs w:val="20"/>
              </w:rPr>
              <w:t> </w:t>
            </w:r>
            <w:r w:rsidR="00302F79" w:rsidRPr="00302F79">
              <w:rPr>
                <w:rFonts w:ascii="Arial Nova" w:hAnsi="Arial Nova" w:cs="Arial"/>
                <w:sz w:val="20"/>
                <w:szCs w:val="20"/>
              </w:rPr>
              <w:t xml:space="preserve">finančním objemu min. </w:t>
            </w:r>
            <w:proofErr w:type="gramStart"/>
            <w:r w:rsidR="004802DC">
              <w:rPr>
                <w:rFonts w:ascii="Arial Nova" w:hAnsi="Arial Nova" w:cs="Arial"/>
                <w:sz w:val="20"/>
                <w:szCs w:val="20"/>
              </w:rPr>
              <w:t>6</w:t>
            </w:r>
            <w:r w:rsidR="00302F79" w:rsidRPr="00302F79">
              <w:rPr>
                <w:rFonts w:ascii="Arial Nova" w:hAnsi="Arial Nova" w:cs="Arial"/>
                <w:sz w:val="20"/>
                <w:szCs w:val="20"/>
              </w:rPr>
              <w:t>00.000,-</w:t>
            </w:r>
            <w:proofErr w:type="gramEnd"/>
            <w:r w:rsidR="00302F79"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14:paraId="7F23422C" w14:textId="77777777" w:rsidTr="00C953FF">
        <w:trPr>
          <w:trHeight w:val="340"/>
        </w:trPr>
        <w:tc>
          <w:tcPr>
            <w:tcW w:w="8396" w:type="dxa"/>
            <w:gridSpan w:val="2"/>
            <w:vAlign w:val="center"/>
          </w:tcPr>
          <w:p w14:paraId="40F01A70" w14:textId="73C14728"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C834EF" w:rsidRPr="00C834EF">
              <w:rPr>
                <w:rFonts w:ascii="Arial Nova" w:hAnsi="Arial Nova" w:cs="Arial"/>
                <w:sz w:val="20"/>
                <w:szCs w:val="20"/>
              </w:rPr>
              <w:t>obsahovala udržovací práce na stávajícím vodním toku</w:t>
            </w:r>
          </w:p>
        </w:tc>
        <w:tc>
          <w:tcPr>
            <w:tcW w:w="1097" w:type="dxa"/>
            <w:vAlign w:val="center"/>
          </w:tcPr>
          <w:p w14:paraId="56330A69" w14:textId="77777777"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302F79">
        <w:trPr>
          <w:trHeight w:val="680"/>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802DC" w:rsidRPr="00510C6B" w14:paraId="2DB4DD26" w14:textId="77777777" w:rsidTr="00A84EAD">
        <w:trPr>
          <w:trHeight w:val="964"/>
        </w:trPr>
        <w:tc>
          <w:tcPr>
            <w:tcW w:w="8396" w:type="dxa"/>
            <w:gridSpan w:val="2"/>
            <w:vAlign w:val="center"/>
          </w:tcPr>
          <w:p w14:paraId="40CCAD23" w14:textId="76048EBF" w:rsidR="004802DC" w:rsidRPr="00510C6B" w:rsidRDefault="004802DC" w:rsidP="004802DC">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4802DC">
              <w:rPr>
                <w:rFonts w:ascii="Arial Nova" w:hAnsi="Arial Nova" w:cs="Arial"/>
                <w:sz w:val="20"/>
                <w:szCs w:val="20"/>
              </w:rPr>
              <w:t>stavby vodního hospodářství</w:t>
            </w:r>
            <w:r w:rsidRPr="00302F79">
              <w:rPr>
                <w:rFonts w:ascii="Arial Nova" w:hAnsi="Arial Nova" w:cs="Arial"/>
                <w:sz w:val="20"/>
                <w:szCs w:val="20"/>
              </w:rPr>
              <w:t>,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Pr>
                <w:rFonts w:ascii="Arial Nova" w:hAnsi="Arial Nova" w:cs="Arial"/>
                <w:sz w:val="20"/>
                <w:szCs w:val="20"/>
              </w:rPr>
              <w:t>6</w:t>
            </w:r>
            <w:r w:rsidRPr="00302F79">
              <w:rPr>
                <w:rFonts w:ascii="Arial Nova" w:hAnsi="Arial Nova" w:cs="Arial"/>
                <w:sz w:val="20"/>
                <w:szCs w:val="20"/>
              </w:rPr>
              <w:t>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4802DC" w:rsidRPr="00510C6B" w:rsidRDefault="004802DC" w:rsidP="004802DC">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802DC" w:rsidRPr="00510C6B" w14:paraId="780EBD50" w14:textId="77777777" w:rsidTr="00C953FF">
        <w:trPr>
          <w:trHeight w:val="340"/>
        </w:trPr>
        <w:tc>
          <w:tcPr>
            <w:tcW w:w="8396" w:type="dxa"/>
            <w:gridSpan w:val="2"/>
            <w:vAlign w:val="center"/>
          </w:tcPr>
          <w:p w14:paraId="0E94D4B9" w14:textId="1B93FE3A" w:rsidR="004802DC" w:rsidRPr="00510C6B" w:rsidRDefault="004802DC" w:rsidP="004802DC">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Pr="00C834EF">
              <w:rPr>
                <w:rFonts w:ascii="Arial Nova" w:hAnsi="Arial Nova" w:cs="Arial"/>
                <w:sz w:val="20"/>
                <w:szCs w:val="20"/>
              </w:rPr>
              <w:t>obsahovala udržovací práce na stávajícím vodním toku</w:t>
            </w:r>
          </w:p>
        </w:tc>
        <w:tc>
          <w:tcPr>
            <w:tcW w:w="1097" w:type="dxa"/>
            <w:vAlign w:val="center"/>
          </w:tcPr>
          <w:p w14:paraId="7EB16F7B" w14:textId="77777777" w:rsidR="004802DC" w:rsidRPr="00510C6B" w:rsidRDefault="004802DC" w:rsidP="004802DC">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14:paraId="14E235CF" w14:textId="77777777" w:rsidTr="00302F79">
        <w:trPr>
          <w:trHeight w:val="680"/>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802DC" w:rsidRPr="00510C6B" w14:paraId="67C9135D" w14:textId="77777777" w:rsidTr="00A84EAD">
        <w:trPr>
          <w:trHeight w:val="964"/>
        </w:trPr>
        <w:tc>
          <w:tcPr>
            <w:tcW w:w="8396" w:type="dxa"/>
            <w:gridSpan w:val="2"/>
            <w:vAlign w:val="center"/>
          </w:tcPr>
          <w:p w14:paraId="631549B6" w14:textId="55E147F4" w:rsidR="004802DC" w:rsidRPr="00510C6B" w:rsidRDefault="004802DC" w:rsidP="004802DC">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4802DC">
              <w:rPr>
                <w:rFonts w:ascii="Arial Nova" w:hAnsi="Arial Nova" w:cs="Arial"/>
                <w:sz w:val="20"/>
                <w:szCs w:val="20"/>
              </w:rPr>
              <w:t>stavby vodního hospodářství</w:t>
            </w:r>
            <w:r w:rsidRPr="00302F79">
              <w:rPr>
                <w:rFonts w:ascii="Arial Nova" w:hAnsi="Arial Nova" w:cs="Arial"/>
                <w:sz w:val="20"/>
                <w:szCs w:val="20"/>
              </w:rPr>
              <w:t>,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Pr>
                <w:rFonts w:ascii="Arial Nova" w:hAnsi="Arial Nova" w:cs="Arial"/>
                <w:sz w:val="20"/>
                <w:szCs w:val="20"/>
              </w:rPr>
              <w:t>6</w:t>
            </w:r>
            <w:r w:rsidRPr="00302F79">
              <w:rPr>
                <w:rFonts w:ascii="Arial Nova" w:hAnsi="Arial Nova" w:cs="Arial"/>
                <w:sz w:val="20"/>
                <w:szCs w:val="20"/>
              </w:rPr>
              <w:t>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4802DC" w:rsidRPr="00510C6B" w:rsidRDefault="004802DC" w:rsidP="004802DC">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802DC" w:rsidRPr="00510C6B" w14:paraId="399F2049" w14:textId="77777777" w:rsidTr="00C953FF">
        <w:trPr>
          <w:trHeight w:val="340"/>
        </w:trPr>
        <w:tc>
          <w:tcPr>
            <w:tcW w:w="8396" w:type="dxa"/>
            <w:gridSpan w:val="2"/>
            <w:vAlign w:val="center"/>
          </w:tcPr>
          <w:p w14:paraId="27F8BA5E" w14:textId="0DF754DF" w:rsidR="004802DC" w:rsidRPr="00510C6B" w:rsidRDefault="004802DC" w:rsidP="004802DC">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Pr="00C834EF">
              <w:rPr>
                <w:rFonts w:ascii="Arial Nova" w:hAnsi="Arial Nova" w:cs="Arial"/>
                <w:sz w:val="20"/>
                <w:szCs w:val="20"/>
              </w:rPr>
              <w:t>obsahovala udržovací práce na stávajícím vodním toku</w:t>
            </w:r>
          </w:p>
        </w:tc>
        <w:tc>
          <w:tcPr>
            <w:tcW w:w="1097" w:type="dxa"/>
            <w:vAlign w:val="center"/>
          </w:tcPr>
          <w:p w14:paraId="0C126AFD" w14:textId="77777777" w:rsidR="004802DC" w:rsidRPr="00510C6B" w:rsidRDefault="004802DC" w:rsidP="004802DC">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39785CE2"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EC4BD6" w:rsidRPr="00EC4BD6">
        <w:rPr>
          <w:rFonts w:ascii="Arial Nova" w:hAnsi="Arial Nova" w:cs="Arial"/>
          <w:sz w:val="22"/>
          <w:szCs w:val="22"/>
        </w:rPr>
        <w:t>podle zákona č. 360/1992 Sb., o výkonu povolání autorizovaných architektů a o výkonu povolání autorizovaných inženýrů a</w:t>
      </w:r>
      <w:r w:rsidR="00EC4BD6">
        <w:rPr>
          <w:rFonts w:ascii="Arial Nova" w:hAnsi="Arial Nova" w:cs="Arial"/>
          <w:sz w:val="22"/>
          <w:szCs w:val="22"/>
        </w:rPr>
        <w:t> </w:t>
      </w:r>
      <w:r w:rsidR="00EC4BD6" w:rsidRPr="00EC4BD6">
        <w:rPr>
          <w:rFonts w:ascii="Arial Nova" w:hAnsi="Arial Nova" w:cs="Arial"/>
          <w:sz w:val="22"/>
          <w:szCs w:val="22"/>
        </w:rPr>
        <w:t xml:space="preserve">techniků činných ve výstavbě, ve znění pozdějších předpisů, </w:t>
      </w:r>
      <w:r w:rsidR="004802DC" w:rsidRPr="004802DC">
        <w:rPr>
          <w:rFonts w:ascii="Arial Nova" w:hAnsi="Arial Nova" w:cs="Arial"/>
          <w:sz w:val="22"/>
          <w:szCs w:val="22"/>
        </w:rPr>
        <w:t>a to autorizovaný inženýr s autorizací pro obor stavby vodního hospodářství a krajinného inženýrství IV00 [§ 5 odst. 1 a odst. 3 písm. c) autorizačního zákona], nebo autorizovaný technik či stavitel s autorizací pro obor stavby vodního hospodářství a krajinného inženýrství, TV01, SV01, TV02, SV02 [§ 5 odst. 2 a odst. 3 písm. c)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2A01A07C"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proofErr w:type="gramStart"/>
      <w:r w:rsidR="004802DC">
        <w:rPr>
          <w:rFonts w:ascii="Arial Nova" w:hAnsi="Arial Nova" w:cs="Arial"/>
          <w:sz w:val="22"/>
          <w:szCs w:val="22"/>
        </w:rPr>
        <w:t>6</w:t>
      </w:r>
      <w:r w:rsidRPr="006B120D">
        <w:rPr>
          <w:rFonts w:ascii="Arial Nova" w:hAnsi="Arial Nova" w:cs="Arial"/>
          <w:sz w:val="22"/>
          <w:szCs w:val="22"/>
        </w:rPr>
        <w:t>00.000,-</w:t>
      </w:r>
      <w:proofErr w:type="gramEnd"/>
      <w:r w:rsidRPr="006B120D">
        <w:rPr>
          <w:rFonts w:ascii="Arial Nova" w:hAnsi="Arial Nova" w:cs="Arial"/>
          <w:sz w:val="22"/>
          <w:szCs w:val="22"/>
        </w:rPr>
        <w:t xml:space="preserve"> Kč bez DPH, přičemž: minimálně 1 referenční stavební zakázka </w:t>
      </w:r>
      <w:r w:rsidR="004802DC" w:rsidRPr="00C834EF">
        <w:rPr>
          <w:rFonts w:ascii="Arial Nova" w:hAnsi="Arial Nova" w:cs="Arial"/>
          <w:sz w:val="22"/>
          <w:szCs w:val="22"/>
        </w:rPr>
        <w:t>obsahovala udržovací práce na stávajícím vodním toku</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21EA09CB"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sidR="0053162E">
              <w:rPr>
                <w:rFonts w:ascii="Arial Nova" w:hAnsi="Arial Nova"/>
                <w:sz w:val="22"/>
                <w:szCs w:val="22"/>
              </w:rPr>
              <w:t> </w:t>
            </w:r>
            <w:r w:rsidR="0053162E" w:rsidRPr="00C834EF">
              <w:rPr>
                <w:rFonts w:ascii="Arial Nova" w:hAnsi="Arial Nova"/>
                <w:sz w:val="22"/>
                <w:szCs w:val="22"/>
              </w:rPr>
              <w:t>udržovací práce na stávajícím vodním toku</w:t>
            </w:r>
            <w:r>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D2DC577" w14:textId="77777777" w:rsidTr="00A84EAD">
        <w:trPr>
          <w:cantSplit/>
          <w:trHeight w:val="850"/>
        </w:trPr>
        <w:tc>
          <w:tcPr>
            <w:tcW w:w="4170" w:type="pct"/>
            <w:gridSpan w:val="2"/>
            <w:vAlign w:val="center"/>
            <w:hideMark/>
          </w:tcPr>
          <w:p w14:paraId="6A10EE52" w14:textId="11B012A7" w:rsidR="00735B97" w:rsidRPr="00864B0F" w:rsidRDefault="0053162E"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Pr="00C834EF">
              <w:rPr>
                <w:rFonts w:ascii="Arial Nova" w:hAnsi="Arial Nova"/>
                <w:sz w:val="22"/>
                <w:szCs w:val="22"/>
              </w:rPr>
              <w:t>udržovací práce na stávajícím vodním toku</w:t>
            </w:r>
            <w:r>
              <w:rPr>
                <w:rFonts w:ascii="Arial Nova" w:hAnsi="Arial Nova"/>
                <w:sz w:val="22"/>
                <w:szCs w:val="22"/>
              </w:rPr>
              <w:t>.</w:t>
            </w:r>
          </w:p>
        </w:tc>
        <w:tc>
          <w:tcPr>
            <w:tcW w:w="830" w:type="pct"/>
            <w:vAlign w:val="center"/>
          </w:tcPr>
          <w:p w14:paraId="2693BFB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77777777"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53162E">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E47CB"/>
    <w:rsid w:val="00221591"/>
    <w:rsid w:val="00237349"/>
    <w:rsid w:val="002D6036"/>
    <w:rsid w:val="00302F79"/>
    <w:rsid w:val="003038F5"/>
    <w:rsid w:val="003229F9"/>
    <w:rsid w:val="00324F19"/>
    <w:rsid w:val="003B37EF"/>
    <w:rsid w:val="00420D49"/>
    <w:rsid w:val="00454C35"/>
    <w:rsid w:val="004802DC"/>
    <w:rsid w:val="004C77C0"/>
    <w:rsid w:val="00516457"/>
    <w:rsid w:val="00526291"/>
    <w:rsid w:val="0053162E"/>
    <w:rsid w:val="005573E9"/>
    <w:rsid w:val="005A3377"/>
    <w:rsid w:val="00637598"/>
    <w:rsid w:val="0064327B"/>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67BF5"/>
    <w:rsid w:val="0098793E"/>
    <w:rsid w:val="009C5AB0"/>
    <w:rsid w:val="009E071F"/>
    <w:rsid w:val="009F636E"/>
    <w:rsid w:val="00A5581D"/>
    <w:rsid w:val="00A80262"/>
    <w:rsid w:val="00AB6B2F"/>
    <w:rsid w:val="00AD5FF7"/>
    <w:rsid w:val="00AF50A9"/>
    <w:rsid w:val="00B82C8E"/>
    <w:rsid w:val="00B90B36"/>
    <w:rsid w:val="00BE0D64"/>
    <w:rsid w:val="00C05B7A"/>
    <w:rsid w:val="00C834EF"/>
    <w:rsid w:val="00C853AC"/>
    <w:rsid w:val="00C953FF"/>
    <w:rsid w:val="00CD5137"/>
    <w:rsid w:val="00D518E5"/>
    <w:rsid w:val="00D82C5E"/>
    <w:rsid w:val="00D85B26"/>
    <w:rsid w:val="00E54D3D"/>
    <w:rsid w:val="00E935BD"/>
    <w:rsid w:val="00EA27A0"/>
    <w:rsid w:val="00EB4DDE"/>
    <w:rsid w:val="00EC4BD6"/>
    <w:rsid w:val="00ED5271"/>
    <w:rsid w:val="00F21E90"/>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1200</Words>
  <Characters>7085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13</cp:revision>
  <dcterms:created xsi:type="dcterms:W3CDTF">2024-08-20T14:11:00Z</dcterms:created>
  <dcterms:modified xsi:type="dcterms:W3CDTF">2025-08-11T12:40:00Z</dcterms:modified>
</cp:coreProperties>
</file>