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91661" w14:textId="77777777" w:rsidR="00A2563F" w:rsidRPr="009A70A2" w:rsidRDefault="00A2563F" w:rsidP="00A2563F">
      <w:pPr>
        <w:pStyle w:val="Nadpis1"/>
        <w:spacing w:before="0"/>
        <w:jc w:val="center"/>
        <w:rPr>
          <w:b w:val="0"/>
          <w:bCs/>
          <w:color w:val="808080"/>
          <w:sz w:val="28"/>
          <w:szCs w:val="28"/>
        </w:rPr>
      </w:pPr>
      <w:r w:rsidRPr="00605CDF">
        <w:rPr>
          <w:b w:val="0"/>
          <w:bCs/>
          <w:color w:val="808080"/>
          <w:sz w:val="28"/>
          <w:szCs w:val="28"/>
        </w:rPr>
        <w:t>Dokumentace pro provádění stavby dle přílohy č.8 vyhlášky č. 131/2024 Sb.</w:t>
      </w:r>
    </w:p>
    <w:p w14:paraId="744C7B73" w14:textId="77777777" w:rsidR="00A2563F" w:rsidRPr="00D04DBD" w:rsidRDefault="00A2563F" w:rsidP="00A2563F">
      <w:pPr>
        <w:pStyle w:val="Nadpis1"/>
        <w:spacing w:before="120"/>
        <w:rPr>
          <w:sz w:val="24"/>
          <w:szCs w:val="24"/>
          <w:u w:val="single"/>
        </w:rPr>
      </w:pPr>
      <w:r w:rsidRPr="00D04DBD">
        <w:rPr>
          <w:sz w:val="24"/>
          <w:szCs w:val="24"/>
          <w:u w:val="single"/>
        </w:rPr>
        <w:t>OBSAH:</w:t>
      </w:r>
    </w:p>
    <w:p w14:paraId="3528E06A" w14:textId="77777777" w:rsidR="00A2563F" w:rsidRPr="00D04DBD" w:rsidRDefault="00A2563F" w:rsidP="00A2563F">
      <w:pPr>
        <w:pStyle w:val="Nadpis1"/>
        <w:spacing w:before="120"/>
        <w:rPr>
          <w:sz w:val="22"/>
          <w:szCs w:val="22"/>
        </w:rPr>
      </w:pPr>
      <w:r w:rsidRPr="00D04DBD">
        <w:rPr>
          <w:sz w:val="22"/>
          <w:szCs w:val="22"/>
        </w:rPr>
        <w:t>D. DOKUMENTACE OBJEKTŮ A TECHNICKÝCH A TECHNOLOGICKÝCH ZAŘÍZENÍ</w:t>
      </w:r>
    </w:p>
    <w:p w14:paraId="7C36233D" w14:textId="77777777" w:rsidR="00A2563F" w:rsidRPr="00D04DBD" w:rsidRDefault="00A2563F" w:rsidP="00A2563F">
      <w:pPr>
        <w:pStyle w:val="Nadpis2"/>
        <w:spacing w:before="60" w:after="0"/>
        <w:ind w:firstLine="709"/>
        <w:rPr>
          <w:sz w:val="20"/>
          <w:szCs w:val="20"/>
        </w:rPr>
      </w:pPr>
      <w:r w:rsidRPr="00D04DBD">
        <w:rPr>
          <w:sz w:val="20"/>
          <w:szCs w:val="20"/>
        </w:rPr>
        <w:t>D</w:t>
      </w:r>
      <w:r w:rsidRPr="00D04DBD">
        <w:rPr>
          <w:bCs/>
          <w:sz w:val="20"/>
          <w:szCs w:val="20"/>
        </w:rPr>
        <w:t>.2 DOKUMENTACE TECHNICKÝCH A TECHNOLOGICKÝCH ZAŘÍZENÍ</w:t>
      </w:r>
    </w:p>
    <w:p w14:paraId="43F2C81B" w14:textId="77777777" w:rsidR="00A2563F" w:rsidRPr="00D04DBD" w:rsidRDefault="00A2563F" w:rsidP="00A2563F">
      <w:pPr>
        <w:pStyle w:val="Nadpis3"/>
        <w:spacing w:before="40" w:after="0"/>
        <w:ind w:left="709" w:firstLine="709"/>
        <w:rPr>
          <w:b w:val="0"/>
          <w:bCs w:val="0"/>
          <w:i w:val="0"/>
          <w:sz w:val="20"/>
          <w:szCs w:val="20"/>
        </w:rPr>
      </w:pPr>
      <w:r w:rsidRPr="00D04DBD">
        <w:rPr>
          <w:i w:val="0"/>
          <w:sz w:val="20"/>
          <w:szCs w:val="20"/>
        </w:rPr>
        <w:t xml:space="preserve">D.2.1 Požadavky na technická a technologická zařízení </w:t>
      </w:r>
    </w:p>
    <w:p w14:paraId="53F391D8" w14:textId="77777777" w:rsidR="00A2563F" w:rsidRPr="00D04DBD" w:rsidRDefault="00A2563F" w:rsidP="00A2563F">
      <w:pPr>
        <w:pStyle w:val="Nadpis3"/>
        <w:spacing w:before="40" w:after="0"/>
        <w:ind w:left="709" w:firstLine="709"/>
        <w:rPr>
          <w:i w:val="0"/>
          <w:sz w:val="20"/>
          <w:szCs w:val="20"/>
        </w:rPr>
      </w:pPr>
      <w:bookmarkStart w:id="0" w:name="_Hlk189740449"/>
      <w:r w:rsidRPr="00D04DBD">
        <w:rPr>
          <w:i w:val="0"/>
          <w:sz w:val="20"/>
          <w:szCs w:val="20"/>
        </w:rPr>
        <w:t>D.2.2 Řešení požadavků na technická a technologická zařízení</w:t>
      </w:r>
      <w:bookmarkEnd w:id="0"/>
    </w:p>
    <w:p w14:paraId="422EE3BC" w14:textId="77777777" w:rsidR="00A2563F" w:rsidRPr="00D04DBD" w:rsidRDefault="00A2563F" w:rsidP="00A2563F">
      <w:pPr>
        <w:pStyle w:val="Nadpis4"/>
        <w:ind w:left="1416" w:firstLine="708"/>
        <w:rPr>
          <w:sz w:val="20"/>
          <w:szCs w:val="20"/>
        </w:rPr>
      </w:pPr>
      <w:r w:rsidRPr="00D04DBD">
        <w:rPr>
          <w:sz w:val="20"/>
          <w:szCs w:val="20"/>
        </w:rPr>
        <w:t>Přílohy</w:t>
      </w:r>
    </w:p>
    <w:p w14:paraId="4C3B0158" w14:textId="77777777" w:rsidR="00A2563F" w:rsidRPr="00321F58" w:rsidRDefault="00A2563F" w:rsidP="00A2563F">
      <w:pPr>
        <w:pStyle w:val="Podnadpis"/>
        <w:spacing w:after="0"/>
        <w:ind w:left="2268"/>
        <w:jc w:val="left"/>
        <w:rPr>
          <w:rStyle w:val="Zdraznn"/>
          <w:sz w:val="20"/>
          <w:szCs w:val="20"/>
        </w:rPr>
      </w:pPr>
      <w:r w:rsidRPr="00321F58">
        <w:rPr>
          <w:rStyle w:val="Zdraznn"/>
          <w:sz w:val="20"/>
          <w:szCs w:val="20"/>
        </w:rPr>
        <w:t>Protokol výpočtu návrhu uzemnění</w:t>
      </w:r>
    </w:p>
    <w:p w14:paraId="7D0F8AEC" w14:textId="77777777" w:rsidR="00A2563F" w:rsidRPr="00321F58" w:rsidRDefault="00A2563F" w:rsidP="00A2563F">
      <w:pPr>
        <w:pStyle w:val="Podnadpis"/>
        <w:spacing w:after="0"/>
        <w:ind w:left="2268"/>
        <w:jc w:val="left"/>
        <w:rPr>
          <w:rStyle w:val="Zdraznn"/>
          <w:sz w:val="20"/>
          <w:szCs w:val="20"/>
        </w:rPr>
      </w:pPr>
      <w:r w:rsidRPr="00321F58">
        <w:rPr>
          <w:rStyle w:val="Zdraznn"/>
          <w:sz w:val="20"/>
          <w:szCs w:val="20"/>
        </w:rPr>
        <w:t>Protokol o určení vnějších vlivů</w:t>
      </w:r>
    </w:p>
    <w:p w14:paraId="5851790B" w14:textId="77777777" w:rsidR="00A2563F" w:rsidRPr="00321F58" w:rsidRDefault="00A2563F" w:rsidP="00A2563F">
      <w:pPr>
        <w:pStyle w:val="Podnadpis"/>
        <w:spacing w:after="0"/>
        <w:ind w:left="2268"/>
        <w:jc w:val="left"/>
        <w:rPr>
          <w:rStyle w:val="Zdraznn"/>
          <w:sz w:val="20"/>
          <w:szCs w:val="20"/>
        </w:rPr>
      </w:pPr>
      <w:r w:rsidRPr="00321F58">
        <w:rPr>
          <w:rStyle w:val="Zdraznn"/>
          <w:sz w:val="20"/>
          <w:szCs w:val="20"/>
        </w:rPr>
        <w:t>Seznam souřadnic pro vytyčení</w:t>
      </w:r>
    </w:p>
    <w:p w14:paraId="489D77D5" w14:textId="77777777" w:rsidR="00A2563F" w:rsidRPr="00D04DBD" w:rsidRDefault="00A2563F" w:rsidP="00A2563F">
      <w:pPr>
        <w:pStyle w:val="Nadpis6"/>
        <w:spacing w:after="0"/>
        <w:ind w:left="709" w:firstLine="709"/>
        <w:rPr>
          <w:sz w:val="20"/>
          <w:szCs w:val="20"/>
        </w:rPr>
      </w:pPr>
      <w:r w:rsidRPr="00D04DBD">
        <w:rPr>
          <w:sz w:val="20"/>
          <w:szCs w:val="20"/>
        </w:rPr>
        <w:t>D.</w:t>
      </w:r>
      <w:r w:rsidRPr="00D04DBD">
        <w:rPr>
          <w:i/>
          <w:sz w:val="20"/>
          <w:szCs w:val="20"/>
        </w:rPr>
        <w:t>2</w:t>
      </w:r>
      <w:r w:rsidRPr="00D04DBD">
        <w:rPr>
          <w:sz w:val="20"/>
          <w:szCs w:val="20"/>
        </w:rPr>
        <w:t>.3 Výkresová část</w:t>
      </w:r>
    </w:p>
    <w:p w14:paraId="0019BC1C" w14:textId="77777777" w:rsidR="007E0F12" w:rsidRPr="007E0F12" w:rsidRDefault="007E0F12" w:rsidP="007E0F12">
      <w:pPr>
        <w:pStyle w:val="Podnadpis"/>
        <w:spacing w:after="0"/>
        <w:ind w:left="2268"/>
        <w:jc w:val="left"/>
        <w:rPr>
          <w:rStyle w:val="Zdraznn"/>
          <w:sz w:val="20"/>
          <w:szCs w:val="20"/>
        </w:rPr>
      </w:pPr>
      <w:r w:rsidRPr="007E0F12">
        <w:rPr>
          <w:rStyle w:val="Zdraznn"/>
          <w:sz w:val="20"/>
          <w:szCs w:val="20"/>
        </w:rPr>
        <w:t xml:space="preserve">D.2.3-01 Situační výkres                      </w:t>
      </w:r>
    </w:p>
    <w:p w14:paraId="76522F06" w14:textId="77777777" w:rsidR="007E0F12" w:rsidRPr="007E0F12" w:rsidRDefault="007E0F12" w:rsidP="007E0F12">
      <w:pPr>
        <w:pStyle w:val="Podnadpis"/>
        <w:spacing w:after="0"/>
        <w:ind w:left="2268"/>
        <w:jc w:val="left"/>
        <w:rPr>
          <w:rStyle w:val="Zdraznn"/>
          <w:sz w:val="20"/>
          <w:szCs w:val="20"/>
        </w:rPr>
      </w:pPr>
      <w:r w:rsidRPr="007E0F12">
        <w:rPr>
          <w:rStyle w:val="Zdraznn"/>
          <w:sz w:val="20"/>
          <w:szCs w:val="20"/>
        </w:rPr>
        <w:t>D.2.3-02 Pohledy trafostanice</w:t>
      </w:r>
    </w:p>
    <w:p w14:paraId="49E2E381" w14:textId="77777777" w:rsidR="007E0F12" w:rsidRPr="007E0F12" w:rsidRDefault="007E0F12" w:rsidP="007E0F12">
      <w:pPr>
        <w:pStyle w:val="Podnadpis"/>
        <w:spacing w:after="0"/>
        <w:ind w:left="2268"/>
        <w:jc w:val="left"/>
        <w:rPr>
          <w:rStyle w:val="Zdraznn"/>
          <w:sz w:val="20"/>
          <w:szCs w:val="20"/>
        </w:rPr>
      </w:pPr>
      <w:r w:rsidRPr="007E0F12">
        <w:rPr>
          <w:rStyle w:val="Zdraznn"/>
          <w:sz w:val="20"/>
          <w:szCs w:val="20"/>
        </w:rPr>
        <w:t>D.2.3-03 Schéma trafostanice t24 sportoviště</w:t>
      </w:r>
    </w:p>
    <w:p w14:paraId="06706F2D" w14:textId="142083F9" w:rsidR="007E0F12" w:rsidRDefault="007E0F12" w:rsidP="007E0F12">
      <w:pPr>
        <w:pStyle w:val="Podnadpis"/>
        <w:spacing w:after="0"/>
        <w:ind w:left="2268"/>
        <w:jc w:val="left"/>
        <w:rPr>
          <w:rStyle w:val="Zdraznn"/>
          <w:sz w:val="20"/>
          <w:szCs w:val="20"/>
        </w:rPr>
      </w:pPr>
      <w:r w:rsidRPr="007E0F12">
        <w:rPr>
          <w:rStyle w:val="Zdraznn"/>
          <w:sz w:val="20"/>
          <w:szCs w:val="20"/>
        </w:rPr>
        <w:t>D.2.3-04 Vytyčovací výkres</w:t>
      </w:r>
    </w:p>
    <w:p w14:paraId="6A4CDED1" w14:textId="77777777" w:rsidR="007E0F12" w:rsidRDefault="007E0F12" w:rsidP="007E0F12">
      <w:pPr>
        <w:rPr>
          <w:lang w:eastAsia="cs-CZ"/>
        </w:rPr>
      </w:pPr>
    </w:p>
    <w:p w14:paraId="653C0B4E" w14:textId="77777777" w:rsidR="007E0F12" w:rsidRDefault="007E0F12" w:rsidP="007E0F12">
      <w:pPr>
        <w:rPr>
          <w:lang w:eastAsia="cs-CZ"/>
        </w:rPr>
      </w:pPr>
    </w:p>
    <w:p w14:paraId="2268F3B6" w14:textId="77777777" w:rsidR="007E0F12" w:rsidRDefault="007E0F12" w:rsidP="007E0F12">
      <w:pPr>
        <w:rPr>
          <w:lang w:eastAsia="cs-CZ"/>
        </w:rPr>
      </w:pPr>
    </w:p>
    <w:p w14:paraId="04A9FB6C" w14:textId="77777777" w:rsidR="007E0F12" w:rsidRDefault="007E0F12" w:rsidP="007E0F12">
      <w:pPr>
        <w:rPr>
          <w:lang w:eastAsia="cs-CZ"/>
        </w:rPr>
      </w:pPr>
    </w:p>
    <w:p w14:paraId="2A0E6F44" w14:textId="77777777" w:rsidR="007E0F12" w:rsidRDefault="007E0F12" w:rsidP="007E0F12">
      <w:pPr>
        <w:rPr>
          <w:lang w:eastAsia="cs-CZ"/>
        </w:rPr>
      </w:pPr>
    </w:p>
    <w:p w14:paraId="5A7B63BB" w14:textId="77777777" w:rsidR="007E0F12" w:rsidRDefault="007E0F12" w:rsidP="007E0F12">
      <w:pPr>
        <w:rPr>
          <w:lang w:eastAsia="cs-CZ"/>
        </w:rPr>
      </w:pPr>
    </w:p>
    <w:p w14:paraId="0A79D714" w14:textId="77777777" w:rsidR="007E0F12" w:rsidRDefault="007E0F12" w:rsidP="007E0F12">
      <w:pPr>
        <w:rPr>
          <w:lang w:eastAsia="cs-CZ"/>
        </w:rPr>
      </w:pPr>
    </w:p>
    <w:p w14:paraId="5BFE1490" w14:textId="77777777" w:rsidR="007E0F12" w:rsidRDefault="007E0F12" w:rsidP="007E0F12">
      <w:pPr>
        <w:rPr>
          <w:lang w:eastAsia="cs-CZ"/>
        </w:rPr>
      </w:pPr>
    </w:p>
    <w:p w14:paraId="509737E8" w14:textId="77777777" w:rsidR="007E0F12" w:rsidRDefault="007E0F12" w:rsidP="007E0F12">
      <w:pPr>
        <w:rPr>
          <w:lang w:eastAsia="cs-CZ"/>
        </w:rPr>
      </w:pPr>
    </w:p>
    <w:p w14:paraId="7EEADA28" w14:textId="77777777" w:rsidR="007E0F12" w:rsidRDefault="007E0F12" w:rsidP="007E0F12">
      <w:pPr>
        <w:rPr>
          <w:lang w:eastAsia="cs-CZ"/>
        </w:rPr>
      </w:pPr>
    </w:p>
    <w:p w14:paraId="70FAFAF9" w14:textId="77777777" w:rsidR="007E0F12" w:rsidRDefault="007E0F12" w:rsidP="007E0F12">
      <w:pPr>
        <w:rPr>
          <w:lang w:eastAsia="cs-CZ"/>
        </w:rPr>
      </w:pPr>
    </w:p>
    <w:p w14:paraId="796C2508" w14:textId="77777777" w:rsidR="007E0F12" w:rsidRDefault="007E0F12" w:rsidP="007E0F12">
      <w:pPr>
        <w:rPr>
          <w:lang w:eastAsia="cs-CZ"/>
        </w:rPr>
      </w:pPr>
    </w:p>
    <w:p w14:paraId="5416ABB5" w14:textId="77777777" w:rsidR="007E0F12" w:rsidRDefault="007E0F12" w:rsidP="007E0F12">
      <w:pPr>
        <w:rPr>
          <w:lang w:eastAsia="cs-CZ"/>
        </w:rPr>
      </w:pPr>
    </w:p>
    <w:p w14:paraId="3F81E731" w14:textId="77777777" w:rsidR="007E0F12" w:rsidRDefault="007E0F12" w:rsidP="007E0F12">
      <w:pPr>
        <w:rPr>
          <w:lang w:eastAsia="cs-CZ"/>
        </w:rPr>
      </w:pPr>
    </w:p>
    <w:p w14:paraId="0DE5F5C8" w14:textId="77777777" w:rsidR="007E0F12" w:rsidRDefault="007E0F12" w:rsidP="007E0F12">
      <w:pPr>
        <w:rPr>
          <w:lang w:eastAsia="cs-CZ"/>
        </w:rPr>
      </w:pPr>
    </w:p>
    <w:p w14:paraId="4818D394" w14:textId="77777777" w:rsidR="007E0F12" w:rsidRDefault="007E0F12" w:rsidP="007E0F12">
      <w:pPr>
        <w:rPr>
          <w:lang w:eastAsia="cs-CZ"/>
        </w:rPr>
      </w:pPr>
    </w:p>
    <w:p w14:paraId="04AB1350" w14:textId="77777777" w:rsidR="007E0F12" w:rsidRDefault="007E0F12" w:rsidP="007E0F12">
      <w:pPr>
        <w:rPr>
          <w:lang w:eastAsia="cs-CZ"/>
        </w:rPr>
      </w:pPr>
    </w:p>
    <w:p w14:paraId="39B5FB36" w14:textId="77777777" w:rsidR="007E0F12" w:rsidRDefault="007E0F12" w:rsidP="007E0F12">
      <w:pPr>
        <w:rPr>
          <w:lang w:eastAsia="cs-CZ"/>
        </w:rPr>
      </w:pPr>
    </w:p>
    <w:p w14:paraId="73A1F98E" w14:textId="77777777" w:rsidR="000A4448" w:rsidRDefault="000A4448" w:rsidP="007E0F12">
      <w:pPr>
        <w:rPr>
          <w:lang w:eastAsia="cs-CZ"/>
        </w:rPr>
      </w:pPr>
    </w:p>
    <w:p w14:paraId="7CF8D6F0" w14:textId="77777777" w:rsidR="007E0F12" w:rsidRDefault="007E0F12" w:rsidP="007E0F12">
      <w:pPr>
        <w:rPr>
          <w:lang w:eastAsia="cs-CZ"/>
        </w:rPr>
      </w:pPr>
    </w:p>
    <w:p w14:paraId="43C5C175" w14:textId="77777777" w:rsidR="007E0F12" w:rsidRDefault="007E0F12" w:rsidP="007E0F12">
      <w:pPr>
        <w:rPr>
          <w:lang w:eastAsia="cs-CZ"/>
        </w:rPr>
      </w:pPr>
    </w:p>
    <w:p w14:paraId="5E18D16C" w14:textId="77777777" w:rsidR="007E0F12" w:rsidRPr="007E0F12" w:rsidRDefault="007E0F12" w:rsidP="007E0F12">
      <w:pPr>
        <w:rPr>
          <w:lang w:eastAsia="cs-CZ"/>
        </w:rPr>
      </w:pPr>
    </w:p>
    <w:tbl>
      <w:tblPr>
        <w:tblW w:w="1091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689"/>
        <w:gridCol w:w="2126"/>
        <w:gridCol w:w="2541"/>
        <w:gridCol w:w="1853"/>
        <w:gridCol w:w="1701"/>
      </w:tblGrid>
      <w:tr w:rsidR="00A2563F" w14:paraId="4739561F" w14:textId="77777777" w:rsidTr="008A746B">
        <w:trPr>
          <w:trHeight w:hRule="exact" w:val="284"/>
          <w:jc w:val="center"/>
        </w:trPr>
        <w:tc>
          <w:tcPr>
            <w:tcW w:w="2689" w:type="dxa"/>
            <w:shd w:val="clear" w:color="auto" w:fill="auto"/>
          </w:tcPr>
          <w:p w14:paraId="748A89CD" w14:textId="7FE2BB37" w:rsidR="00A2563F" w:rsidRPr="005C6E54" w:rsidRDefault="00A2563F" w:rsidP="008A746B">
            <w:pPr>
              <w:spacing w:after="160" w:line="259" w:lineRule="auto"/>
              <w:rPr>
                <w:rFonts w:ascii="Calibri Light" w:hAnsi="Calibri Light"/>
                <w:b/>
              </w:rPr>
            </w:pPr>
            <w:r>
              <w:br w:type="page"/>
            </w:r>
            <w:bookmarkStart w:id="1" w:name="_Hlk189123929"/>
            <w:r w:rsidRPr="005C6E54">
              <w:rPr>
                <w:rFonts w:ascii="Calibri Light" w:hAnsi="Calibri Light"/>
                <w:b/>
              </w:rPr>
              <w:t>Vypracoval:</w:t>
            </w:r>
          </w:p>
        </w:tc>
        <w:tc>
          <w:tcPr>
            <w:tcW w:w="2126" w:type="dxa"/>
            <w:shd w:val="clear" w:color="auto" w:fill="auto"/>
          </w:tcPr>
          <w:p w14:paraId="01D57630" w14:textId="77777777" w:rsidR="00A2563F" w:rsidRPr="005C6E54" w:rsidRDefault="00A2563F" w:rsidP="008A746B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Jiří Malát</w:t>
            </w:r>
          </w:p>
        </w:tc>
        <w:tc>
          <w:tcPr>
            <w:tcW w:w="2541" w:type="dxa"/>
            <w:shd w:val="clear" w:color="auto" w:fill="auto"/>
          </w:tcPr>
          <w:p w14:paraId="7523B486" w14:textId="77777777" w:rsidR="00A2563F" w:rsidRPr="005C6E54" w:rsidRDefault="00A2563F" w:rsidP="008A746B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  <w:tc>
          <w:tcPr>
            <w:tcW w:w="3554" w:type="dxa"/>
            <w:gridSpan w:val="2"/>
            <w:vMerge w:val="restart"/>
            <w:shd w:val="clear" w:color="auto" w:fill="auto"/>
          </w:tcPr>
          <w:p w14:paraId="75D17582" w14:textId="77777777" w:rsidR="00A2563F" w:rsidRPr="005C6E54" w:rsidRDefault="00A2563F" w:rsidP="008A746B">
            <w:pPr>
              <w:jc w:val="center"/>
              <w:rPr>
                <w:rFonts w:ascii="Calibri Light" w:hAnsi="Calibri Light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491A944E" wp14:editId="1BB85EF6">
                  <wp:simplePos x="0" y="0"/>
                  <wp:positionH relativeFrom="column">
                    <wp:posOffset>-40755</wp:posOffset>
                  </wp:positionH>
                  <wp:positionV relativeFrom="paragraph">
                    <wp:posOffset>-258503</wp:posOffset>
                  </wp:positionV>
                  <wp:extent cx="2125980" cy="1003300"/>
                  <wp:effectExtent l="0" t="0" r="0" b="0"/>
                  <wp:wrapNone/>
                  <wp:docPr id="691827303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5980" cy="100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F9604AB" w14:textId="77777777" w:rsidR="00A2563F" w:rsidRPr="005C6E54" w:rsidRDefault="00A2563F" w:rsidP="008A746B">
            <w:pPr>
              <w:jc w:val="center"/>
              <w:rPr>
                <w:rFonts w:ascii="Calibri Light" w:hAnsi="Calibri Light"/>
                <w:b/>
              </w:rPr>
            </w:pPr>
          </w:p>
          <w:p w14:paraId="393E0B7C" w14:textId="77777777" w:rsidR="00A2563F" w:rsidRPr="005C6E54" w:rsidRDefault="00A2563F" w:rsidP="008A746B">
            <w:pPr>
              <w:jc w:val="center"/>
              <w:rPr>
                <w:rFonts w:ascii="Calibri Light" w:hAnsi="Calibri Light"/>
                <w:b/>
              </w:rPr>
            </w:pPr>
          </w:p>
          <w:p w14:paraId="1C4B5529" w14:textId="77777777" w:rsidR="00A2563F" w:rsidRPr="005C6E54" w:rsidRDefault="00A2563F" w:rsidP="008A746B">
            <w:pPr>
              <w:spacing w:line="200" w:lineRule="exact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5C6E54">
              <w:rPr>
                <w:rFonts w:ascii="Calibri Light" w:hAnsi="Calibri Light"/>
                <w:b/>
                <w:sz w:val="20"/>
                <w:szCs w:val="20"/>
              </w:rPr>
              <w:t>Břest 79, 768 23 Břest</w:t>
            </w:r>
          </w:p>
          <w:p w14:paraId="110ED9D1" w14:textId="77777777" w:rsidR="00A2563F" w:rsidRPr="005C6E54" w:rsidRDefault="00A2563F" w:rsidP="008A746B">
            <w:pPr>
              <w:spacing w:line="200" w:lineRule="exact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5C6E54">
              <w:rPr>
                <w:rFonts w:ascii="Calibri Light" w:hAnsi="Calibri Light"/>
                <w:b/>
                <w:sz w:val="20"/>
                <w:szCs w:val="20"/>
              </w:rPr>
              <w:t>tel.: 573 354 503</w:t>
            </w:r>
          </w:p>
          <w:p w14:paraId="01C6EB31" w14:textId="77777777" w:rsidR="00A2563F" w:rsidRPr="005C6E54" w:rsidRDefault="00A2563F" w:rsidP="008A746B">
            <w:pPr>
              <w:spacing w:line="200" w:lineRule="exact"/>
              <w:jc w:val="center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  <w:sz w:val="20"/>
                <w:szCs w:val="20"/>
              </w:rPr>
              <w:t>email.: ermonta@ermonta.cz</w:t>
            </w:r>
          </w:p>
        </w:tc>
      </w:tr>
      <w:tr w:rsidR="00A2563F" w14:paraId="0A2AA6EB" w14:textId="77777777" w:rsidTr="008A746B">
        <w:trPr>
          <w:trHeight w:hRule="exact" w:val="284"/>
          <w:jc w:val="center"/>
        </w:trPr>
        <w:tc>
          <w:tcPr>
            <w:tcW w:w="2689" w:type="dxa"/>
            <w:shd w:val="clear" w:color="auto" w:fill="auto"/>
          </w:tcPr>
          <w:p w14:paraId="7DA9BA41" w14:textId="77777777" w:rsidR="00A2563F" w:rsidRPr="005C6E54" w:rsidRDefault="00A2563F" w:rsidP="008A746B">
            <w:pPr>
              <w:spacing w:after="160" w:line="259" w:lineRule="auto"/>
              <w:rPr>
                <w:rFonts w:ascii="Calibri Light" w:hAnsi="Calibri Light"/>
                <w:b/>
              </w:rPr>
            </w:pPr>
            <w:proofErr w:type="spellStart"/>
            <w:r w:rsidRPr="005C6E54">
              <w:rPr>
                <w:rFonts w:ascii="Calibri Light" w:hAnsi="Calibri Light"/>
                <w:b/>
              </w:rPr>
              <w:t>Zodp</w:t>
            </w:r>
            <w:proofErr w:type="spellEnd"/>
            <w:r w:rsidRPr="005C6E54">
              <w:rPr>
                <w:rFonts w:ascii="Calibri Light" w:hAnsi="Calibri Light"/>
                <w:b/>
              </w:rPr>
              <w:t>. Projektant:</w:t>
            </w:r>
          </w:p>
        </w:tc>
        <w:tc>
          <w:tcPr>
            <w:tcW w:w="2126" w:type="dxa"/>
            <w:shd w:val="clear" w:color="auto" w:fill="auto"/>
          </w:tcPr>
          <w:p w14:paraId="735B3C08" w14:textId="77777777" w:rsidR="00A2563F" w:rsidRPr="005C6E54" w:rsidRDefault="00A2563F" w:rsidP="008A746B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Václav Hladil</w:t>
            </w:r>
          </w:p>
        </w:tc>
        <w:tc>
          <w:tcPr>
            <w:tcW w:w="2541" w:type="dxa"/>
            <w:shd w:val="clear" w:color="auto" w:fill="auto"/>
          </w:tcPr>
          <w:p w14:paraId="0E1AF8D1" w14:textId="77777777" w:rsidR="00A2563F" w:rsidRPr="005C6E54" w:rsidRDefault="00A2563F" w:rsidP="008A746B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  <w:tc>
          <w:tcPr>
            <w:tcW w:w="3554" w:type="dxa"/>
            <w:gridSpan w:val="2"/>
            <w:vMerge/>
            <w:shd w:val="clear" w:color="auto" w:fill="auto"/>
          </w:tcPr>
          <w:p w14:paraId="3BC831C8" w14:textId="77777777" w:rsidR="00A2563F" w:rsidRPr="005C6E54" w:rsidRDefault="00A2563F" w:rsidP="008A746B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</w:tr>
      <w:tr w:rsidR="00A2563F" w14:paraId="3AD0C151" w14:textId="77777777" w:rsidTr="008A746B">
        <w:trPr>
          <w:trHeight w:hRule="exact" w:val="284"/>
          <w:jc w:val="center"/>
        </w:trPr>
        <w:tc>
          <w:tcPr>
            <w:tcW w:w="2689" w:type="dxa"/>
            <w:shd w:val="clear" w:color="auto" w:fill="auto"/>
          </w:tcPr>
          <w:p w14:paraId="21523002" w14:textId="77777777" w:rsidR="00A2563F" w:rsidRPr="005C6E54" w:rsidRDefault="00A2563F" w:rsidP="008A746B">
            <w:pPr>
              <w:spacing w:after="160" w:line="259" w:lineRule="auto"/>
              <w:rPr>
                <w:rFonts w:ascii="Calibri Light" w:hAnsi="Calibri Light"/>
                <w:b/>
              </w:rPr>
            </w:pPr>
            <w:proofErr w:type="spellStart"/>
            <w:r w:rsidRPr="005C6E54">
              <w:rPr>
                <w:rFonts w:ascii="Calibri Light" w:hAnsi="Calibri Light"/>
                <w:b/>
              </w:rPr>
              <w:t>Stupěň</w:t>
            </w:r>
            <w:proofErr w:type="spellEnd"/>
            <w:r w:rsidRPr="005C6E54">
              <w:rPr>
                <w:rFonts w:ascii="Calibri Light" w:hAnsi="Calibri Light"/>
                <w:b/>
              </w:rPr>
              <w:t>:</w:t>
            </w:r>
          </w:p>
        </w:tc>
        <w:tc>
          <w:tcPr>
            <w:tcW w:w="2126" w:type="dxa"/>
            <w:shd w:val="clear" w:color="auto" w:fill="auto"/>
          </w:tcPr>
          <w:p w14:paraId="69087DC3" w14:textId="77777777" w:rsidR="00A2563F" w:rsidRPr="005C6E54" w:rsidRDefault="00A2563F" w:rsidP="008A746B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DP</w:t>
            </w:r>
            <w:r>
              <w:rPr>
                <w:rFonts w:ascii="Calibri Light" w:hAnsi="Calibri Light"/>
                <w:b/>
              </w:rPr>
              <w:t>S</w:t>
            </w:r>
          </w:p>
        </w:tc>
        <w:tc>
          <w:tcPr>
            <w:tcW w:w="2541" w:type="dxa"/>
            <w:shd w:val="clear" w:color="auto" w:fill="auto"/>
          </w:tcPr>
          <w:p w14:paraId="05CD9529" w14:textId="77777777" w:rsidR="00A2563F" w:rsidRPr="005C6E54" w:rsidRDefault="00A2563F" w:rsidP="008A746B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  <w:tc>
          <w:tcPr>
            <w:tcW w:w="3554" w:type="dxa"/>
            <w:gridSpan w:val="2"/>
            <w:vMerge/>
            <w:shd w:val="clear" w:color="auto" w:fill="auto"/>
          </w:tcPr>
          <w:p w14:paraId="3ADFE7EA" w14:textId="77777777" w:rsidR="00A2563F" w:rsidRPr="005C6E54" w:rsidRDefault="00A2563F" w:rsidP="008A746B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</w:tr>
      <w:tr w:rsidR="00A2563F" w14:paraId="125990B4" w14:textId="77777777" w:rsidTr="008A746B">
        <w:trPr>
          <w:trHeight w:hRule="exact" w:val="284"/>
          <w:jc w:val="center"/>
        </w:trPr>
        <w:tc>
          <w:tcPr>
            <w:tcW w:w="4815" w:type="dxa"/>
            <w:gridSpan w:val="2"/>
            <w:shd w:val="clear" w:color="auto" w:fill="auto"/>
          </w:tcPr>
          <w:p w14:paraId="75951AF0" w14:textId="77777777" w:rsidR="00A2563F" w:rsidRPr="005C6E54" w:rsidRDefault="00A2563F" w:rsidP="008A746B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 xml:space="preserve">Místo stavby: </w:t>
            </w:r>
            <w:proofErr w:type="spellStart"/>
            <w:r w:rsidRPr="005C6E54">
              <w:rPr>
                <w:rFonts w:ascii="Calibri Light" w:hAnsi="Calibri Light"/>
                <w:b/>
              </w:rPr>
              <w:t>k.ú</w:t>
            </w:r>
            <w:proofErr w:type="spellEnd"/>
            <w:r w:rsidRPr="005C6E54">
              <w:rPr>
                <w:rFonts w:ascii="Calibri Light" w:hAnsi="Calibri Light"/>
                <w:b/>
              </w:rPr>
              <w:t>. Kroměříž</w:t>
            </w:r>
          </w:p>
        </w:tc>
        <w:tc>
          <w:tcPr>
            <w:tcW w:w="2541" w:type="dxa"/>
            <w:shd w:val="clear" w:color="auto" w:fill="auto"/>
          </w:tcPr>
          <w:p w14:paraId="74375335" w14:textId="77777777" w:rsidR="00A2563F" w:rsidRPr="005C6E54" w:rsidRDefault="00A2563F" w:rsidP="008A746B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Kraj: Zlínský</w:t>
            </w:r>
          </w:p>
        </w:tc>
        <w:tc>
          <w:tcPr>
            <w:tcW w:w="3554" w:type="dxa"/>
            <w:gridSpan w:val="2"/>
            <w:vMerge/>
            <w:shd w:val="clear" w:color="auto" w:fill="auto"/>
          </w:tcPr>
          <w:p w14:paraId="0980195C" w14:textId="77777777" w:rsidR="00A2563F" w:rsidRPr="005C6E54" w:rsidRDefault="00A2563F" w:rsidP="008A746B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</w:tr>
      <w:tr w:rsidR="00A2563F" w14:paraId="7FB5C1D8" w14:textId="77777777" w:rsidTr="008A746B">
        <w:trPr>
          <w:trHeight w:val="227"/>
          <w:jc w:val="center"/>
        </w:trPr>
        <w:tc>
          <w:tcPr>
            <w:tcW w:w="7356" w:type="dxa"/>
            <w:gridSpan w:val="3"/>
            <w:shd w:val="clear" w:color="auto" w:fill="auto"/>
          </w:tcPr>
          <w:p w14:paraId="1110F84D" w14:textId="77777777" w:rsidR="00A2563F" w:rsidRPr="005C6E54" w:rsidRDefault="00A2563F" w:rsidP="008A746B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 xml:space="preserve">Stavebník: </w:t>
            </w:r>
            <w:r w:rsidRPr="00466532">
              <w:rPr>
                <w:rFonts w:ascii="Calibri Light" w:hAnsi="Calibri Light"/>
                <w:b/>
                <w:sz w:val="16"/>
                <w:szCs w:val="16"/>
              </w:rPr>
              <w:t>Město Kroměříž, IČO: 00287351, DIČ: CZ00287351, Velké náměstí 115/1, 767 01 Kroměříž</w:t>
            </w:r>
          </w:p>
        </w:tc>
        <w:tc>
          <w:tcPr>
            <w:tcW w:w="3554" w:type="dxa"/>
            <w:gridSpan w:val="2"/>
            <w:vMerge/>
            <w:shd w:val="clear" w:color="auto" w:fill="auto"/>
          </w:tcPr>
          <w:p w14:paraId="53124A35" w14:textId="77777777" w:rsidR="00A2563F" w:rsidRPr="005C6E54" w:rsidRDefault="00A2563F" w:rsidP="008A746B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</w:tr>
      <w:tr w:rsidR="00A2563F" w14:paraId="0A33F368" w14:textId="77777777" w:rsidTr="008A746B">
        <w:trPr>
          <w:trHeight w:hRule="exact" w:val="284"/>
          <w:jc w:val="center"/>
        </w:trPr>
        <w:tc>
          <w:tcPr>
            <w:tcW w:w="7356" w:type="dxa"/>
            <w:gridSpan w:val="3"/>
            <w:vMerge w:val="restart"/>
            <w:shd w:val="clear" w:color="auto" w:fill="auto"/>
          </w:tcPr>
          <w:p w14:paraId="7ADA7F90" w14:textId="77777777" w:rsidR="00A2563F" w:rsidRPr="005C6E54" w:rsidRDefault="00A2563F" w:rsidP="008A746B">
            <w:pPr>
              <w:spacing w:after="160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Název stavby:</w:t>
            </w:r>
          </w:p>
          <w:p w14:paraId="2B5CC082" w14:textId="77777777" w:rsidR="00A2563F" w:rsidRPr="005C6E54" w:rsidRDefault="00A2563F" w:rsidP="008A746B">
            <w:pPr>
              <w:spacing w:after="160"/>
              <w:rPr>
                <w:rFonts w:ascii="Calibri Light" w:hAnsi="Calibri Light"/>
                <w:b/>
              </w:rPr>
            </w:pPr>
            <w:r w:rsidRPr="001B21C7">
              <w:rPr>
                <w:rFonts w:ascii="Calibri Light" w:hAnsi="Calibri Light"/>
                <w:b/>
                <w:sz w:val="32"/>
                <w:szCs w:val="32"/>
              </w:rPr>
              <w:t>Sportovní hala v Kroměříži, TS</w:t>
            </w:r>
          </w:p>
        </w:tc>
        <w:tc>
          <w:tcPr>
            <w:tcW w:w="1853" w:type="dxa"/>
            <w:shd w:val="clear" w:color="auto" w:fill="auto"/>
          </w:tcPr>
          <w:p w14:paraId="2052052F" w14:textId="77777777" w:rsidR="00A2563F" w:rsidRPr="005C6E54" w:rsidRDefault="00A2563F" w:rsidP="008A746B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Číslo stavby:</w:t>
            </w:r>
          </w:p>
        </w:tc>
        <w:tc>
          <w:tcPr>
            <w:tcW w:w="1701" w:type="dxa"/>
            <w:shd w:val="clear" w:color="auto" w:fill="auto"/>
          </w:tcPr>
          <w:p w14:paraId="059D9A45" w14:textId="77777777" w:rsidR="00A2563F" w:rsidRPr="005C6E54" w:rsidRDefault="00A2563F" w:rsidP="008A746B">
            <w:pPr>
              <w:spacing w:after="160" w:line="259" w:lineRule="auto"/>
              <w:jc w:val="center"/>
              <w:rPr>
                <w:rFonts w:ascii="Calibri Light" w:hAnsi="Calibri Light"/>
                <w:b/>
              </w:rPr>
            </w:pPr>
            <w:r w:rsidRPr="001B21C7">
              <w:rPr>
                <w:rFonts w:ascii="Calibri Light" w:hAnsi="Calibri Light"/>
                <w:b/>
              </w:rPr>
              <w:t>P-067-23</w:t>
            </w:r>
          </w:p>
        </w:tc>
      </w:tr>
      <w:tr w:rsidR="00A2563F" w14:paraId="159AC62A" w14:textId="77777777" w:rsidTr="008A746B">
        <w:trPr>
          <w:trHeight w:hRule="exact" w:val="284"/>
          <w:jc w:val="center"/>
        </w:trPr>
        <w:tc>
          <w:tcPr>
            <w:tcW w:w="7356" w:type="dxa"/>
            <w:gridSpan w:val="3"/>
            <w:vMerge/>
            <w:shd w:val="clear" w:color="auto" w:fill="auto"/>
          </w:tcPr>
          <w:p w14:paraId="060D81F3" w14:textId="77777777" w:rsidR="00A2563F" w:rsidRPr="005C6E54" w:rsidRDefault="00A2563F" w:rsidP="008A746B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  <w:tc>
          <w:tcPr>
            <w:tcW w:w="1853" w:type="dxa"/>
            <w:shd w:val="clear" w:color="auto" w:fill="auto"/>
          </w:tcPr>
          <w:p w14:paraId="4F3EFE59" w14:textId="77777777" w:rsidR="00A2563F" w:rsidRPr="005C6E54" w:rsidRDefault="00A2563F" w:rsidP="008A746B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Datum:</w:t>
            </w:r>
          </w:p>
        </w:tc>
        <w:tc>
          <w:tcPr>
            <w:tcW w:w="1701" w:type="dxa"/>
            <w:shd w:val="clear" w:color="auto" w:fill="auto"/>
          </w:tcPr>
          <w:p w14:paraId="3EB08994" w14:textId="77777777" w:rsidR="00A2563F" w:rsidRPr="005C6E54" w:rsidRDefault="00A2563F" w:rsidP="008A746B">
            <w:pPr>
              <w:spacing w:after="160" w:line="259" w:lineRule="auto"/>
              <w:jc w:val="center"/>
              <w:rPr>
                <w:rFonts w:ascii="Calibri Light" w:hAnsi="Calibri Light"/>
                <w:b/>
              </w:rPr>
            </w:pPr>
            <w:r>
              <w:rPr>
                <w:rFonts w:ascii="Calibri Light" w:hAnsi="Calibri Light"/>
                <w:b/>
              </w:rPr>
              <w:t>04</w:t>
            </w:r>
            <w:r w:rsidRPr="005C6E54">
              <w:rPr>
                <w:rFonts w:ascii="Calibri Light" w:hAnsi="Calibri Light"/>
                <w:b/>
              </w:rPr>
              <w:t>-2025</w:t>
            </w:r>
          </w:p>
        </w:tc>
      </w:tr>
      <w:tr w:rsidR="00A2563F" w14:paraId="3AE23C61" w14:textId="77777777" w:rsidTr="008A746B">
        <w:trPr>
          <w:trHeight w:hRule="exact" w:val="284"/>
          <w:jc w:val="center"/>
        </w:trPr>
        <w:tc>
          <w:tcPr>
            <w:tcW w:w="7356" w:type="dxa"/>
            <w:gridSpan w:val="3"/>
            <w:vMerge/>
            <w:shd w:val="clear" w:color="auto" w:fill="auto"/>
          </w:tcPr>
          <w:p w14:paraId="6DB0F31A" w14:textId="77777777" w:rsidR="00A2563F" w:rsidRPr="005C6E54" w:rsidRDefault="00A2563F" w:rsidP="008A746B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  <w:tc>
          <w:tcPr>
            <w:tcW w:w="1853" w:type="dxa"/>
            <w:shd w:val="clear" w:color="auto" w:fill="auto"/>
          </w:tcPr>
          <w:p w14:paraId="386B0EFA" w14:textId="77777777" w:rsidR="00A2563F" w:rsidRPr="005C6E54" w:rsidRDefault="00A2563F" w:rsidP="008A746B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Formát:</w:t>
            </w:r>
          </w:p>
        </w:tc>
        <w:tc>
          <w:tcPr>
            <w:tcW w:w="1701" w:type="dxa"/>
            <w:shd w:val="clear" w:color="auto" w:fill="auto"/>
          </w:tcPr>
          <w:p w14:paraId="7E2A6143" w14:textId="77777777" w:rsidR="00A2563F" w:rsidRPr="005C6E54" w:rsidRDefault="00A2563F" w:rsidP="008A746B">
            <w:pPr>
              <w:spacing w:after="160" w:line="259" w:lineRule="auto"/>
              <w:jc w:val="center"/>
              <w:rPr>
                <w:rFonts w:ascii="Calibri Light" w:hAnsi="Calibri Light"/>
                <w:b/>
              </w:rPr>
            </w:pPr>
            <w:r>
              <w:rPr>
                <w:rFonts w:ascii="Calibri Light" w:hAnsi="Calibri Light"/>
                <w:b/>
              </w:rPr>
              <w:t>11</w:t>
            </w:r>
            <w:r w:rsidRPr="005C6E54">
              <w:rPr>
                <w:rFonts w:ascii="Calibri Light" w:hAnsi="Calibri Light"/>
                <w:b/>
              </w:rPr>
              <w:t xml:space="preserve"> A4</w:t>
            </w:r>
          </w:p>
        </w:tc>
      </w:tr>
      <w:tr w:rsidR="00A2563F" w14:paraId="7F17A4CF" w14:textId="77777777" w:rsidTr="008A746B">
        <w:trPr>
          <w:trHeight w:hRule="exact" w:val="965"/>
          <w:jc w:val="center"/>
        </w:trPr>
        <w:tc>
          <w:tcPr>
            <w:tcW w:w="7356" w:type="dxa"/>
            <w:gridSpan w:val="3"/>
            <w:shd w:val="clear" w:color="auto" w:fill="auto"/>
          </w:tcPr>
          <w:p w14:paraId="14332497" w14:textId="77777777" w:rsidR="00A2563F" w:rsidRPr="005C6E54" w:rsidRDefault="00A2563F" w:rsidP="008A746B">
            <w:pPr>
              <w:spacing w:after="160"/>
              <w:rPr>
                <w:rFonts w:ascii="Calibri Light" w:hAnsi="Calibri Light"/>
                <w:b/>
              </w:rPr>
            </w:pPr>
            <w:r>
              <w:rPr>
                <w:rFonts w:ascii="Calibri Light" w:hAnsi="Calibri Light"/>
                <w:b/>
              </w:rPr>
              <w:t>Název dokumentu</w:t>
            </w:r>
            <w:r w:rsidRPr="005C6E54">
              <w:rPr>
                <w:rFonts w:ascii="Calibri Light" w:hAnsi="Calibri Light"/>
                <w:b/>
              </w:rPr>
              <w:t>:</w:t>
            </w:r>
          </w:p>
          <w:p w14:paraId="31305EE3" w14:textId="6ADBA27C" w:rsidR="00A2563F" w:rsidRPr="00BF4525" w:rsidRDefault="00A2563F" w:rsidP="008A746B">
            <w:pPr>
              <w:tabs>
                <w:tab w:val="left" w:pos="2280"/>
              </w:tabs>
              <w:rPr>
                <w:rFonts w:ascii="Calibri Light" w:hAnsi="Calibri Light"/>
                <w:sz w:val="36"/>
                <w:szCs w:val="36"/>
              </w:rPr>
            </w:pPr>
            <w:r w:rsidRPr="00A2563F">
              <w:rPr>
                <w:rFonts w:ascii="Calibri Light" w:hAnsi="Calibri Light"/>
                <w:b/>
                <w:sz w:val="24"/>
                <w:szCs w:val="24"/>
              </w:rPr>
              <w:t>D. DOKUMENTACE OBJEKTŮ A TECHNICKÝCH A TECHNOLOGICKÝCH ZAŘÍZENÍ</w:t>
            </w:r>
            <w:r>
              <w:rPr>
                <w:rFonts w:ascii="Calibri Light" w:hAnsi="Calibri Light"/>
                <w:sz w:val="36"/>
                <w:szCs w:val="36"/>
              </w:rPr>
              <w:tab/>
            </w:r>
          </w:p>
        </w:tc>
        <w:tc>
          <w:tcPr>
            <w:tcW w:w="1853" w:type="dxa"/>
            <w:shd w:val="clear" w:color="auto" w:fill="auto"/>
          </w:tcPr>
          <w:p w14:paraId="27B4EA9B" w14:textId="77777777" w:rsidR="00A2563F" w:rsidRPr="005C6E54" w:rsidRDefault="00A2563F" w:rsidP="008A746B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Měřítko:</w:t>
            </w:r>
          </w:p>
          <w:p w14:paraId="6299025D" w14:textId="77777777" w:rsidR="00A2563F" w:rsidRPr="005C6E54" w:rsidRDefault="00A2563F" w:rsidP="008A746B">
            <w:pPr>
              <w:spacing w:after="160" w:line="259" w:lineRule="auto"/>
              <w:jc w:val="center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  <w:sz w:val="32"/>
                <w:szCs w:val="3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22FCA39F" w14:textId="77777777" w:rsidR="00A2563F" w:rsidRPr="005C6E54" w:rsidRDefault="00A2563F" w:rsidP="008A746B">
            <w:pPr>
              <w:spacing w:after="160" w:line="259" w:lineRule="auto"/>
              <w:jc w:val="center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Označení:</w:t>
            </w:r>
          </w:p>
          <w:p w14:paraId="511DCB93" w14:textId="611F11D4" w:rsidR="00A2563F" w:rsidRPr="005C6E54" w:rsidRDefault="00A2563F" w:rsidP="008A746B">
            <w:pPr>
              <w:spacing w:after="160" w:line="259" w:lineRule="auto"/>
              <w:jc w:val="center"/>
              <w:rPr>
                <w:rFonts w:ascii="Calibri Light" w:hAnsi="Calibri Light"/>
                <w:b/>
              </w:rPr>
            </w:pPr>
            <w:r>
              <w:rPr>
                <w:rFonts w:ascii="Calibri Light" w:hAnsi="Calibri Light"/>
                <w:b/>
              </w:rPr>
              <w:t>D</w:t>
            </w:r>
          </w:p>
        </w:tc>
      </w:tr>
      <w:bookmarkEnd w:id="1"/>
    </w:tbl>
    <w:p w14:paraId="6FEFFF7B" w14:textId="38BF58E5" w:rsidR="00A2563F" w:rsidRDefault="00A2563F" w:rsidP="007E0F12">
      <w:pPr>
        <w:spacing w:after="160" w:line="259" w:lineRule="auto"/>
        <w:jc w:val="right"/>
        <w:rPr>
          <w:rFonts w:asciiTheme="majorHAnsi" w:eastAsiaTheme="majorEastAsia" w:hAnsiTheme="majorHAnsi" w:cstheme="majorBidi"/>
          <w:sz w:val="28"/>
          <w:szCs w:val="26"/>
        </w:rPr>
      </w:pPr>
    </w:p>
    <w:p w14:paraId="165B8331" w14:textId="4738DC22" w:rsidR="006C383D" w:rsidRPr="006C383D" w:rsidRDefault="007E0F12" w:rsidP="007E0F12">
      <w:pPr>
        <w:spacing w:after="160" w:line="259" w:lineRule="auto"/>
      </w:pPr>
      <w:r>
        <w:br w:type="page"/>
      </w:r>
      <w:r w:rsidR="006C383D" w:rsidRPr="006C383D">
        <w:lastRenderedPageBreak/>
        <w:t>D.2 Dokumentace technických a technologických zařízení</w:t>
      </w:r>
    </w:p>
    <w:p w14:paraId="4FC4BC33" w14:textId="77777777" w:rsidR="006C383D" w:rsidRPr="006C383D" w:rsidRDefault="006C383D" w:rsidP="001B014B">
      <w:pPr>
        <w:pStyle w:val="Nadpis3"/>
      </w:pPr>
      <w:r w:rsidRPr="006C383D">
        <w:t>D.2.1 Požadavky na technická a technologická zařízení</w:t>
      </w:r>
    </w:p>
    <w:p w14:paraId="00AB51B3" w14:textId="60A4EE47" w:rsidR="00624BD1" w:rsidRDefault="00624BD1" w:rsidP="00624BD1">
      <w:bookmarkStart w:id="2" w:name="_Hlk187223882"/>
      <w:r>
        <w:t>distribuce elektrické energie NN a VN</w:t>
      </w:r>
      <w:bookmarkEnd w:id="2"/>
    </w:p>
    <w:p w14:paraId="2A9DAF6A" w14:textId="6AF05917" w:rsidR="00624BD1" w:rsidRDefault="00624BD1" w:rsidP="00624BD1">
      <w:r>
        <w:t xml:space="preserve">k nepodstatným </w:t>
      </w:r>
      <w:r w:rsidR="00606898">
        <w:t>odchylkám proti předcházejícímu stupni dokumentace nedojde</w:t>
      </w:r>
    </w:p>
    <w:p w14:paraId="6E1DB0AA" w14:textId="42FC6B3C" w:rsidR="00606898" w:rsidRDefault="00872681" w:rsidP="00872681">
      <w:pPr>
        <w:pStyle w:val="Odstavecseseznamem"/>
        <w:numPr>
          <w:ilvl w:val="0"/>
          <w:numId w:val="5"/>
        </w:numPr>
      </w:pPr>
      <w:r>
        <w:t xml:space="preserve">- b), d) </w:t>
      </w:r>
      <w:r w:rsidR="00606898">
        <w:t>-</w:t>
      </w:r>
      <w:r w:rsidR="0057285E">
        <w:t xml:space="preserve"> </w:t>
      </w:r>
      <w:proofErr w:type="spellStart"/>
      <w:r w:rsidR="00606898">
        <w:t>ah</w:t>
      </w:r>
      <w:proofErr w:type="spellEnd"/>
      <w:r w:rsidR="00606898">
        <w:t>) popsáno v projektové dokumentaci část A, B, D.2.2</w:t>
      </w:r>
    </w:p>
    <w:p w14:paraId="3A1E766C" w14:textId="2D4A73D7" w:rsidR="00872681" w:rsidRDefault="00872681" w:rsidP="00872681">
      <w:pPr>
        <w:pStyle w:val="Nadpis6"/>
      </w:pPr>
      <w:r w:rsidRPr="00F72740">
        <w:t>c) </w:t>
      </w:r>
      <w:r w:rsidRPr="00872681">
        <w:t>seznam použitých podkladů pro zpracování, referenční materiály, výpis použitých právních předpisů a norem (normových hodnot) včetně data vydání</w:t>
      </w:r>
    </w:p>
    <w:p w14:paraId="1E05E879" w14:textId="26CB422A" w:rsidR="00C26DF4" w:rsidRDefault="00C26DF4" w:rsidP="00C26DF4">
      <w:r>
        <w:t>Seznam použitých podkladů – viz. A.2</w:t>
      </w:r>
    </w:p>
    <w:p w14:paraId="5C925A43" w14:textId="7C0074EF" w:rsidR="00C26DF4" w:rsidRPr="000F5605" w:rsidRDefault="00834935" w:rsidP="000F5605">
      <w:pPr>
        <w:pStyle w:val="Nadpis7"/>
      </w:pPr>
      <w:r w:rsidRPr="000F5605">
        <w:t>VÝPIS POUŽITÝCH PRÁVNÍCH PŘEDPISŮ</w:t>
      </w:r>
    </w:p>
    <w:p w14:paraId="0C88ACFE" w14:textId="094BACC7" w:rsidR="008A10E0" w:rsidRDefault="00834935" w:rsidP="00C26DF4">
      <w:r>
        <w:t>Zákon č. 458/2000 Sb. Energetický zákon</w:t>
      </w:r>
    </w:p>
    <w:p w14:paraId="3FBCCD8D" w14:textId="6C060211" w:rsidR="00E22497" w:rsidRDefault="00E22497" w:rsidP="00C26DF4">
      <w:r>
        <w:t xml:space="preserve">Zákon č. 416/2009 Sb. </w:t>
      </w:r>
      <w:r w:rsidRPr="00E22497">
        <w:t>Liniový zákon (o urychlení výstavby infrastruktur)</w:t>
      </w:r>
    </w:p>
    <w:p w14:paraId="15A6751F" w14:textId="4B5E004E" w:rsidR="00834935" w:rsidRDefault="00834935" w:rsidP="00C26DF4">
      <w:r>
        <w:t>Zákon č. 283/2021 Sb. Stavební zákon</w:t>
      </w:r>
    </w:p>
    <w:p w14:paraId="2BA0A281" w14:textId="42A1E2BE" w:rsidR="00834935" w:rsidRDefault="00834935" w:rsidP="00C26DF4">
      <w:r>
        <w:t>Vyhlá</w:t>
      </w:r>
      <w:r w:rsidR="00462B54">
        <w:t>š</w:t>
      </w:r>
      <w:r>
        <w:t>ka</w:t>
      </w:r>
      <w:r w:rsidR="00462B54">
        <w:t xml:space="preserve"> č. 131/2024 Sb. </w:t>
      </w:r>
      <w:r w:rsidR="00462B54" w:rsidRPr="00462B54">
        <w:t>Vyhláška o dokumentaci staveb</w:t>
      </w:r>
    </w:p>
    <w:p w14:paraId="4D80D5DD" w14:textId="79BD3155" w:rsidR="00462B54" w:rsidRDefault="00462B54" w:rsidP="00C26DF4">
      <w:r>
        <w:t xml:space="preserve">Vyhláška č. 146/2024 Sb. </w:t>
      </w:r>
      <w:r w:rsidRPr="00353473">
        <w:t>Vyhláška o požadavcích na výstavbu</w:t>
      </w:r>
    </w:p>
    <w:p w14:paraId="6B9F4B12" w14:textId="3ABAECDE" w:rsidR="00353473" w:rsidRDefault="00353473" w:rsidP="00C26DF4">
      <w:r>
        <w:t>Zákon č. 254/2001 Sb. Zákon o vodách</w:t>
      </w:r>
    </w:p>
    <w:p w14:paraId="00EFA625" w14:textId="4FC7B3D3" w:rsidR="00353473" w:rsidRDefault="00353473" w:rsidP="00C26DF4">
      <w:r>
        <w:t>Zákon č. 201/2012 Sb. Zákon o ochraně ovzduší</w:t>
      </w:r>
    </w:p>
    <w:p w14:paraId="356886AB" w14:textId="45EEAC1D" w:rsidR="00353473" w:rsidRDefault="00353473" w:rsidP="00C26DF4">
      <w:r>
        <w:t xml:space="preserve">Zákon č. 289/1995 Sb. </w:t>
      </w:r>
      <w:r w:rsidR="008003F5">
        <w:t>Zákon o lesích</w:t>
      </w:r>
    </w:p>
    <w:p w14:paraId="6FA5FBDB" w14:textId="4A861C39" w:rsidR="008003F5" w:rsidRDefault="008003F5" w:rsidP="00C26DF4">
      <w:r>
        <w:t>Zákon č. 334/1992 Sb. Zákon o ochraně zemědělského půdního fondu</w:t>
      </w:r>
    </w:p>
    <w:p w14:paraId="07A8E8B1" w14:textId="53200B5F" w:rsidR="008003F5" w:rsidRDefault="008003F5" w:rsidP="00C26DF4">
      <w:r>
        <w:t>Zákon č. 114/1992 Sb. Zákon o ochraně přírody a krajiny</w:t>
      </w:r>
    </w:p>
    <w:p w14:paraId="1AA80D6E" w14:textId="193D2782" w:rsidR="008003F5" w:rsidRDefault="008003F5" w:rsidP="00C26DF4">
      <w:r>
        <w:t>Zákon č. 541/2020 Sb. Zákon o odpadech</w:t>
      </w:r>
    </w:p>
    <w:p w14:paraId="3B6F199C" w14:textId="64C86F4E" w:rsidR="00EC6D53" w:rsidRDefault="00EC6D53" w:rsidP="00C26DF4">
      <w:r>
        <w:t xml:space="preserve">Vyhláška č. 8/2021 Sb. </w:t>
      </w:r>
      <w:r w:rsidRPr="00EC6D53">
        <w:t>o Katalogu odpadů a posuzování vlastností odpadů</w:t>
      </w:r>
    </w:p>
    <w:p w14:paraId="3ACDE269" w14:textId="157DCC42" w:rsidR="00E276BA" w:rsidRDefault="00E276BA" w:rsidP="00C26DF4">
      <w:r>
        <w:t xml:space="preserve">Vyhláška </w:t>
      </w:r>
      <w:r w:rsidR="003F37B8">
        <w:t xml:space="preserve">č. 273/2021 Sb. </w:t>
      </w:r>
      <w:r w:rsidR="003F37B8" w:rsidRPr="003F37B8">
        <w:t>Vyhláška o podrobnostech nakládání s odpady</w:t>
      </w:r>
    </w:p>
    <w:p w14:paraId="4E72296E" w14:textId="060A3CF0" w:rsidR="008003F5" w:rsidRDefault="008003F5" w:rsidP="00C26DF4">
      <w:r>
        <w:t>Zákon č. 20/1987 Sb. Zákon o státní památkové péči</w:t>
      </w:r>
    </w:p>
    <w:p w14:paraId="2BF1C5E2" w14:textId="1C3C7A82" w:rsidR="00EB1EE7" w:rsidRDefault="00EB1EE7" w:rsidP="00C26DF4">
      <w:r>
        <w:t>Zákon č. 266/1994 Sb. Zákon o drahách</w:t>
      </w:r>
    </w:p>
    <w:p w14:paraId="3193A3F2" w14:textId="6098C221" w:rsidR="008003F5" w:rsidRDefault="008003F5" w:rsidP="00C26DF4">
      <w:r>
        <w:t xml:space="preserve">Zákon č. 133/1985 Sb. </w:t>
      </w:r>
      <w:r w:rsidRPr="008003F5">
        <w:t>Zákon o požární ochraně</w:t>
      </w:r>
    </w:p>
    <w:p w14:paraId="4705F6AD" w14:textId="00BFEBA8" w:rsidR="008003F5" w:rsidRDefault="008003F5" w:rsidP="00C26DF4">
      <w:r>
        <w:t xml:space="preserve">Vyhláška č. 460/2021 Sb. </w:t>
      </w:r>
      <w:r w:rsidRPr="008003F5">
        <w:t>Vyhláška o kategorizaci staveb z hlediska požární bezpečnosti a ochrany obyvatelstva</w:t>
      </w:r>
    </w:p>
    <w:p w14:paraId="75FB123D" w14:textId="75DC36A5" w:rsidR="00C36A41" w:rsidRDefault="00C36A41" w:rsidP="00C26DF4">
      <w:r>
        <w:t xml:space="preserve">Vyhláška č. 87/2000 Sb. </w:t>
      </w:r>
      <w:r w:rsidRPr="00C36A41">
        <w:t>Vyhláška Ministerstva vnitra, kterou se stanoví podmínky požární bezpečnosti při svařování a nahřívání živic v tavných nádobách</w:t>
      </w:r>
    </w:p>
    <w:p w14:paraId="0D531D40" w14:textId="35CFC884" w:rsidR="00A5422A" w:rsidRDefault="00A5422A" w:rsidP="00C26DF4">
      <w:r>
        <w:t xml:space="preserve">Nařízení vlády č. 375/2017 Sb. </w:t>
      </w:r>
      <w:r w:rsidRPr="00A5422A">
        <w:t>Nařízení vlády o vzhledu, umístění a provedení bezpečnostních značek a značení a zavedení signálů</w:t>
      </w:r>
    </w:p>
    <w:p w14:paraId="4819D03B" w14:textId="780D517A" w:rsidR="008A10E0" w:rsidRDefault="008A10E0" w:rsidP="00C26DF4">
      <w:r>
        <w:t xml:space="preserve">Nařízení vlády č. 194/2022 Sb. </w:t>
      </w:r>
      <w:r w:rsidRPr="008A10E0">
        <w:t>Nařízení vlády o požadavcích na odbornou způsobilost k výkonu činnosti na elektrických zařízeních a na odbornou způsobilost v elektrotechnice</w:t>
      </w:r>
    </w:p>
    <w:p w14:paraId="27D7C145" w14:textId="029E7DE7" w:rsidR="004B299C" w:rsidRDefault="004B299C" w:rsidP="00C26DF4">
      <w:r>
        <w:t xml:space="preserve">Nařízení vlády č. 272/2011 Sb. </w:t>
      </w:r>
      <w:r w:rsidRPr="004B299C">
        <w:t>Nařízení vlády o ochraně zdraví před nepříznivými účinky hluku a vibrací</w:t>
      </w:r>
    </w:p>
    <w:p w14:paraId="29A9DF2A" w14:textId="4376DC41" w:rsidR="00370BC1" w:rsidRDefault="00370BC1" w:rsidP="00C26DF4">
      <w:r>
        <w:t xml:space="preserve">Nařízení vlády č. 591/2006 Sb. </w:t>
      </w:r>
      <w:r w:rsidRPr="00370BC1">
        <w:t>Nařízení vlády o bližších minimálních požadavcích na bezpečnost a ochranu zdraví při práci na staveništích</w:t>
      </w:r>
    </w:p>
    <w:p w14:paraId="4F68D24F" w14:textId="02907031" w:rsidR="00671302" w:rsidRDefault="00671302" w:rsidP="00C26DF4">
      <w:pPr>
        <w:rPr>
          <w:rFonts w:ascii="Arial" w:hAnsi="Arial" w:cs="Arial"/>
          <w:color w:val="43494D"/>
          <w:sz w:val="23"/>
          <w:szCs w:val="23"/>
          <w:shd w:val="clear" w:color="auto" w:fill="FFFFFF"/>
        </w:rPr>
      </w:pPr>
      <w:r w:rsidRPr="00113120">
        <w:t>standard AOPK ´Ochrana dřevin při stavební činnosti SPPK 01 002:2017</w:t>
      </w:r>
    </w:p>
    <w:p w14:paraId="30D19D7C" w14:textId="30B1E9CB" w:rsidR="00C26DF4" w:rsidRDefault="002C64CA" w:rsidP="00C26DF4">
      <w:r w:rsidRPr="002C64CA">
        <w:t xml:space="preserve">Všechny uvažované </w:t>
      </w:r>
      <w:r>
        <w:t>právní předpisy</w:t>
      </w:r>
      <w:r w:rsidRPr="002C64CA">
        <w:t xml:space="preserve"> jsou v platném znění</w:t>
      </w:r>
      <w:r>
        <w:t>.</w:t>
      </w:r>
    </w:p>
    <w:p w14:paraId="606329E0" w14:textId="30867209" w:rsidR="00C26DF4" w:rsidRPr="00834935" w:rsidRDefault="00C26DF4" w:rsidP="000F5605">
      <w:pPr>
        <w:pStyle w:val="Nadpis7"/>
      </w:pPr>
      <w:r w:rsidRPr="00834935">
        <w:t>SOUVISEJÍCÍ NORMY A PŘEDPISY</w:t>
      </w:r>
    </w:p>
    <w:p w14:paraId="0225EFDD" w14:textId="58410B3B" w:rsidR="00524172" w:rsidRDefault="00524172" w:rsidP="00C26DF4">
      <w:r>
        <w:t>ČSN 03 8370</w:t>
      </w:r>
      <w:r>
        <w:tab/>
      </w:r>
      <w:r w:rsidRPr="00524172">
        <w:t>Snížení korozního účinku bludných proudů na úložná zařízení</w:t>
      </w:r>
    </w:p>
    <w:p w14:paraId="1481AEE0" w14:textId="77777777" w:rsidR="00524172" w:rsidRDefault="00524172" w:rsidP="00524172">
      <w:r>
        <w:t>ČSN 33 0165</w:t>
      </w:r>
      <w:r>
        <w:tab/>
        <w:t>Značení vodičů barvami nebo číslicemi – Prováděcí ustanovení</w:t>
      </w:r>
    </w:p>
    <w:p w14:paraId="4E1E881D" w14:textId="77777777" w:rsidR="00524172" w:rsidRDefault="00524172" w:rsidP="00524172">
      <w:r w:rsidRPr="00CA7A8E">
        <w:t>ČSN 33 1500</w:t>
      </w:r>
      <w:r w:rsidRPr="00CA7A8E">
        <w:tab/>
        <w:t>Elektrotechnické předpisy. Revize elektrických zařízení</w:t>
      </w:r>
    </w:p>
    <w:p w14:paraId="31F19761" w14:textId="77777777" w:rsidR="00C26DF4" w:rsidRDefault="00C26DF4" w:rsidP="00C26DF4">
      <w:r>
        <w:t>ČSN 33 2000-1</w:t>
      </w:r>
      <w:r>
        <w:tab/>
        <w:t>Elektrické instalace nízkého napětí – Část 1: Základní hlediska, stanovení základních charakteristik, definice</w:t>
      </w:r>
    </w:p>
    <w:p w14:paraId="1C49292D" w14:textId="77777777" w:rsidR="00C26DF4" w:rsidRDefault="00C26DF4" w:rsidP="00C26DF4">
      <w:r>
        <w:t>ČSN 33 2000-4-41</w:t>
      </w:r>
      <w:r>
        <w:tab/>
        <w:t xml:space="preserve">Elektrické instalace nízkého napětí – Část 4-41: Ochranná opatření pro zajištění bezpečnosti – Ochrana před úrazem elektrickým proudem </w:t>
      </w:r>
    </w:p>
    <w:p w14:paraId="3DBD5B05" w14:textId="77777777" w:rsidR="00C26DF4" w:rsidRDefault="00C26DF4" w:rsidP="00C26DF4">
      <w:r>
        <w:t>ČSN 33 2000–4–43</w:t>
      </w:r>
      <w:r>
        <w:tab/>
        <w:t>Elektrické instalace nízkého napětí – Část 4-43: Bezpečnost – Ochrana před nadproudy</w:t>
      </w:r>
    </w:p>
    <w:p w14:paraId="2459A715" w14:textId="77777777" w:rsidR="00C26DF4" w:rsidRDefault="00C26DF4" w:rsidP="00C26DF4">
      <w:r>
        <w:t>ČSN 33 2000-5-52</w:t>
      </w:r>
      <w:r>
        <w:tab/>
        <w:t>Elektrické instalace nízkého napětí – Část 5-52: Výběr a stavba elektrických zařízení – Elektrická vedení</w:t>
      </w:r>
    </w:p>
    <w:p w14:paraId="1E6BA96C" w14:textId="77777777" w:rsidR="00C26DF4" w:rsidRDefault="00C26DF4" w:rsidP="00C26DF4">
      <w:r>
        <w:t>ČSN 33 2000-5-54</w:t>
      </w:r>
      <w:r>
        <w:tab/>
        <w:t xml:space="preserve">Elektrické instalace nízkého napětí – Část 5-54: Výběr a stavba elektrických zařízení – Uzemnění a ochranné vodiče </w:t>
      </w:r>
    </w:p>
    <w:p w14:paraId="234F5114" w14:textId="77777777" w:rsidR="00C26DF4" w:rsidRDefault="00C26DF4" w:rsidP="00C26DF4">
      <w:r>
        <w:lastRenderedPageBreak/>
        <w:t>ČSN 33 2000-6</w:t>
      </w:r>
      <w:r>
        <w:tab/>
        <w:t xml:space="preserve">Elektrické instalace nízkého napětí – Část 6: Revize </w:t>
      </w:r>
    </w:p>
    <w:p w14:paraId="7E30ED1A" w14:textId="77777777" w:rsidR="00C26DF4" w:rsidRDefault="00C26DF4" w:rsidP="00C26DF4">
      <w:r>
        <w:t>ČSN 33 2130</w:t>
      </w:r>
      <w:r>
        <w:tab/>
        <w:t>Elektrické instalace nízkého napětí – Vnitřní elektrické rozvody</w:t>
      </w:r>
    </w:p>
    <w:p w14:paraId="3604FB80" w14:textId="77777777" w:rsidR="00C26DF4" w:rsidRDefault="00C26DF4" w:rsidP="00C26DF4">
      <w:r>
        <w:t>ČSN 33 3320</w:t>
      </w:r>
      <w:r>
        <w:tab/>
        <w:t xml:space="preserve">Elektrotechnické předpisy – Elektrické přípojky </w:t>
      </w:r>
    </w:p>
    <w:p w14:paraId="419E4DE9" w14:textId="77777777" w:rsidR="00524172" w:rsidRDefault="00524172" w:rsidP="00524172">
      <w:r>
        <w:t>ČSN 37 5711</w:t>
      </w:r>
      <w:r>
        <w:tab/>
        <w:t xml:space="preserve">Drážní zařízení – Křížení kabelových vedení s železničními dráhami </w:t>
      </w:r>
    </w:p>
    <w:p w14:paraId="711FB64A" w14:textId="77777777" w:rsidR="00524172" w:rsidRDefault="00524172" w:rsidP="00524172">
      <w:r>
        <w:t>ČSN 65 0201</w:t>
      </w:r>
      <w:r>
        <w:tab/>
        <w:t>Hořlavé kapaliny – Prostory pro výrobu, skladování a manipulaci</w:t>
      </w:r>
    </w:p>
    <w:p w14:paraId="68A11C22" w14:textId="77777777" w:rsidR="00524172" w:rsidRDefault="00524172" w:rsidP="00524172">
      <w:r>
        <w:t>ČSN 73 3050</w:t>
      </w:r>
      <w:r>
        <w:tab/>
        <w:t>Zemní práce, Všeobecné ustanovení (zrušená)</w:t>
      </w:r>
    </w:p>
    <w:p w14:paraId="44262681" w14:textId="77777777" w:rsidR="00524172" w:rsidRDefault="00524172" w:rsidP="00524172">
      <w:r>
        <w:t>ČSN 75 4030</w:t>
      </w:r>
      <w:r>
        <w:tab/>
        <w:t>Křížení a souběhy melioračních zařízení s dráhami, pozemními komunikacemi a vedeními</w:t>
      </w:r>
    </w:p>
    <w:p w14:paraId="3AEC8E33" w14:textId="77777777" w:rsidR="00524172" w:rsidRDefault="00524172" w:rsidP="00524172">
      <w:r>
        <w:t>ČSN 73 6005</w:t>
      </w:r>
      <w:r>
        <w:tab/>
        <w:t>Prostorové uspořádání sítí technického vybavení</w:t>
      </w:r>
    </w:p>
    <w:p w14:paraId="2017FD24" w14:textId="77777777" w:rsidR="00524172" w:rsidRDefault="00524172" w:rsidP="00524172">
      <w:r>
        <w:t>ČSN 73 6006</w:t>
      </w:r>
      <w:r>
        <w:tab/>
        <w:t>Výstražná fólie k identifikaci podzemních vedení technického vybavení</w:t>
      </w:r>
    </w:p>
    <w:p w14:paraId="07C129E2" w14:textId="77777777" w:rsidR="00524172" w:rsidRDefault="00524172" w:rsidP="00524172">
      <w:r>
        <w:t xml:space="preserve">ČSN 73 6133 </w:t>
      </w:r>
      <w:r>
        <w:tab/>
        <w:t>Návrh a provádění zemního tělesa pozemních komunikací</w:t>
      </w:r>
    </w:p>
    <w:p w14:paraId="33FA0C11" w14:textId="77777777" w:rsidR="00294CAA" w:rsidRDefault="00294CAA" w:rsidP="00294CAA">
      <w:r>
        <w:t>ČSN EN 13670</w:t>
      </w:r>
      <w:r>
        <w:tab/>
      </w:r>
      <w:r w:rsidRPr="003D2DD8">
        <w:t>Provádění betonových konstrukcí</w:t>
      </w:r>
    </w:p>
    <w:p w14:paraId="28DC19FC" w14:textId="77777777" w:rsidR="00294CAA" w:rsidRDefault="00294CAA" w:rsidP="00294CAA">
      <w:r>
        <w:t>ČSN EN 50110-1</w:t>
      </w:r>
      <w:r>
        <w:tab/>
        <w:t>Obsluha a práce na elektrických zařízeních – Část 1: Obecné požadavky</w:t>
      </w:r>
    </w:p>
    <w:p w14:paraId="1EDDAD85" w14:textId="77777777" w:rsidR="00294CAA" w:rsidRDefault="00294CAA" w:rsidP="00294CAA">
      <w:r>
        <w:t>ČSN EN 50110-2</w:t>
      </w:r>
      <w:r>
        <w:tab/>
        <w:t>Obsluha a práce na elektrických zařízeních – Část 2: Národní dodatky</w:t>
      </w:r>
    </w:p>
    <w:p w14:paraId="39567A0B" w14:textId="77777777" w:rsidR="00294CAA" w:rsidRDefault="00294CAA" w:rsidP="00294CAA">
      <w:r w:rsidRPr="00CA7A8E">
        <w:t>ČSN EN 50341-1</w:t>
      </w:r>
      <w:r w:rsidRPr="00CA7A8E">
        <w:tab/>
        <w:t xml:space="preserve">Elektrická venkovní vedení s napětím nad AC 1 </w:t>
      </w:r>
      <w:proofErr w:type="spellStart"/>
      <w:proofErr w:type="gramStart"/>
      <w:r w:rsidRPr="00CA7A8E">
        <w:t>kV</w:t>
      </w:r>
      <w:proofErr w:type="spellEnd"/>
      <w:r w:rsidRPr="00CA7A8E">
        <w:t xml:space="preserve"> - Část</w:t>
      </w:r>
      <w:proofErr w:type="gramEnd"/>
      <w:r w:rsidRPr="00CA7A8E">
        <w:t xml:space="preserve"> 1: Obecné </w:t>
      </w:r>
      <w:proofErr w:type="gramStart"/>
      <w:r w:rsidRPr="00CA7A8E">
        <w:t>požadavky - Společné</w:t>
      </w:r>
      <w:proofErr w:type="gramEnd"/>
      <w:r w:rsidRPr="00CA7A8E">
        <w:t xml:space="preserve"> specifikace</w:t>
      </w:r>
    </w:p>
    <w:p w14:paraId="61A28B38" w14:textId="14281687" w:rsidR="00BA3CC3" w:rsidRDefault="00BA3CC3" w:rsidP="00294CAA">
      <w:r>
        <w:t>ČSN EN 50423-3</w:t>
      </w:r>
      <w:r>
        <w:tab/>
      </w:r>
      <w:r w:rsidRPr="00BA3CC3">
        <w:t xml:space="preserve">Elektrická venkovní vedení s napětím nad AC 1 </w:t>
      </w:r>
      <w:proofErr w:type="spellStart"/>
      <w:r w:rsidRPr="00BA3CC3">
        <w:t>kV</w:t>
      </w:r>
      <w:proofErr w:type="spellEnd"/>
      <w:r w:rsidRPr="00BA3CC3">
        <w:t xml:space="preserve"> do AC 45 </w:t>
      </w:r>
      <w:proofErr w:type="spellStart"/>
      <w:r w:rsidRPr="00BA3CC3">
        <w:t>kV</w:t>
      </w:r>
      <w:proofErr w:type="spellEnd"/>
      <w:r w:rsidRPr="00BA3CC3">
        <w:t xml:space="preserve"> </w:t>
      </w:r>
      <w:proofErr w:type="gramStart"/>
      <w:r w:rsidRPr="00BA3CC3">
        <w:t>včetně - Část</w:t>
      </w:r>
      <w:proofErr w:type="gramEnd"/>
      <w:r w:rsidRPr="00BA3CC3">
        <w:t xml:space="preserve"> 3: Soubor Národních normativních aspektů</w:t>
      </w:r>
    </w:p>
    <w:p w14:paraId="305EADC4" w14:textId="1B387DD1" w:rsidR="00D7442B" w:rsidRDefault="00D7442B" w:rsidP="00D7442B">
      <w:r>
        <w:t xml:space="preserve">ČSN EN 62271-202 Vysokonapěťová spínací a řídicí </w:t>
      </w:r>
      <w:proofErr w:type="gramStart"/>
      <w:r>
        <w:t>zařízení - Část</w:t>
      </w:r>
      <w:proofErr w:type="gramEnd"/>
      <w:r>
        <w:t xml:space="preserve"> 202: Blokové transformovny </w:t>
      </w:r>
      <w:proofErr w:type="spellStart"/>
      <w:r>
        <w:t>vn</w:t>
      </w:r>
      <w:proofErr w:type="spellEnd"/>
      <w:r>
        <w:t>/</w:t>
      </w:r>
      <w:proofErr w:type="spellStart"/>
      <w:r>
        <w:t>nn</w:t>
      </w:r>
      <w:proofErr w:type="spellEnd"/>
    </w:p>
    <w:p w14:paraId="13EDE82D" w14:textId="77777777" w:rsidR="00294CAA" w:rsidRDefault="00294CAA" w:rsidP="00294CAA">
      <w:bookmarkStart w:id="3" w:name="_Hlk197073855"/>
      <w:r w:rsidRPr="00CA7A8E">
        <w:t>ČSN EN 50522</w:t>
      </w:r>
      <w:bookmarkEnd w:id="3"/>
      <w:r w:rsidRPr="00CA7A8E">
        <w:tab/>
        <w:t xml:space="preserve">Uzemňování elektrických instalací AC nad 1 </w:t>
      </w:r>
      <w:proofErr w:type="spellStart"/>
      <w:r w:rsidRPr="00CA7A8E">
        <w:t>kV</w:t>
      </w:r>
      <w:proofErr w:type="spellEnd"/>
      <w:r w:rsidRPr="00CA7A8E">
        <w:t>.</w:t>
      </w:r>
    </w:p>
    <w:p w14:paraId="1A3FC9F9" w14:textId="7DEFD57E" w:rsidR="000C320C" w:rsidRDefault="000C320C" w:rsidP="00294CAA">
      <w:r>
        <w:t>ČSN EN 61111</w:t>
      </w:r>
      <w:r>
        <w:tab/>
      </w:r>
      <w:r w:rsidRPr="000C320C">
        <w:t xml:space="preserve">Práce pod </w:t>
      </w:r>
      <w:proofErr w:type="gramStart"/>
      <w:r w:rsidRPr="000C320C">
        <w:t>napětím - Elektricky</w:t>
      </w:r>
      <w:proofErr w:type="gramEnd"/>
      <w:r w:rsidRPr="000C320C">
        <w:t xml:space="preserve"> izolační koberec</w:t>
      </w:r>
    </w:p>
    <w:p w14:paraId="6A9825C9" w14:textId="1CC11E35" w:rsidR="00215CE7" w:rsidRDefault="00215CE7" w:rsidP="00294CAA">
      <w:bookmarkStart w:id="4" w:name="_Hlk197074303"/>
      <w:r>
        <w:t>ČSN EN 61140</w:t>
      </w:r>
      <w:bookmarkEnd w:id="4"/>
      <w:r>
        <w:tab/>
      </w:r>
      <w:r w:rsidRPr="00215CE7">
        <w:t xml:space="preserve">Ochrana před úrazem elektrickým </w:t>
      </w:r>
      <w:proofErr w:type="gramStart"/>
      <w:r w:rsidRPr="00215CE7">
        <w:t>proudem - Společná</w:t>
      </w:r>
      <w:proofErr w:type="gramEnd"/>
      <w:r w:rsidRPr="00215CE7">
        <w:t xml:space="preserve"> hlediska pro instalaci a zařízení</w:t>
      </w:r>
    </w:p>
    <w:p w14:paraId="35129D1F" w14:textId="5D03E1D6" w:rsidR="00B24835" w:rsidRDefault="00B24835" w:rsidP="00294CAA">
      <w:r>
        <w:t>ČSN EN 62271-202</w:t>
      </w:r>
      <w:r>
        <w:tab/>
      </w:r>
      <w:r w:rsidRPr="00B24835">
        <w:t xml:space="preserve">Vysokonapěťová spínací a řídicí </w:t>
      </w:r>
      <w:proofErr w:type="gramStart"/>
      <w:r w:rsidRPr="00B24835">
        <w:t>zařízení - Část</w:t>
      </w:r>
      <w:proofErr w:type="gramEnd"/>
      <w:r w:rsidRPr="00B24835">
        <w:t xml:space="preserve"> 202: Blokové transformovny </w:t>
      </w:r>
      <w:proofErr w:type="spellStart"/>
      <w:r w:rsidRPr="00B24835">
        <w:t>vn</w:t>
      </w:r>
      <w:proofErr w:type="spellEnd"/>
      <w:r w:rsidRPr="00B24835">
        <w:t>/</w:t>
      </w:r>
      <w:proofErr w:type="spellStart"/>
      <w:r w:rsidRPr="00B24835">
        <w:t>nn</w:t>
      </w:r>
      <w:proofErr w:type="spellEnd"/>
    </w:p>
    <w:p w14:paraId="14108BAD" w14:textId="77777777" w:rsidR="00C26DF4" w:rsidRDefault="00C26DF4" w:rsidP="00C26DF4">
      <w:r>
        <w:t>ČSN EN 62305-1</w:t>
      </w:r>
      <w:r>
        <w:tab/>
        <w:t>Ochrana před bleskem – Část 1: Obecné principy</w:t>
      </w:r>
    </w:p>
    <w:p w14:paraId="59CB2637" w14:textId="77777777" w:rsidR="00C26DF4" w:rsidRDefault="00C26DF4" w:rsidP="00C26DF4">
      <w:r>
        <w:t xml:space="preserve">ČSN EN 62305-2 </w:t>
      </w:r>
      <w:r>
        <w:tab/>
        <w:t>Ochrana před bleskem – Část 2: Řízení rizika</w:t>
      </w:r>
    </w:p>
    <w:p w14:paraId="6185F8ED" w14:textId="77777777" w:rsidR="00C26DF4" w:rsidRDefault="00C26DF4" w:rsidP="00C26DF4">
      <w:r>
        <w:t>ČSN EN 62305-3</w:t>
      </w:r>
      <w:r>
        <w:tab/>
        <w:t>Ochrana před bleskem – Část 3: Hmotné škody na stavbách a ohrožení života</w:t>
      </w:r>
    </w:p>
    <w:p w14:paraId="6BAB79FB" w14:textId="77777777" w:rsidR="00C26DF4" w:rsidRDefault="00C26DF4" w:rsidP="00C26DF4">
      <w:r>
        <w:t>ČSN EN 62305-4</w:t>
      </w:r>
      <w:r>
        <w:tab/>
        <w:t>Ochrana před bleskem – Část 4: Elektrické a elektronické systémy ve stavbách</w:t>
      </w:r>
    </w:p>
    <w:p w14:paraId="046AE999" w14:textId="3AC124A3" w:rsidR="00C26DF4" w:rsidRDefault="00C26DF4" w:rsidP="00C26DF4">
      <w:r>
        <w:t xml:space="preserve">ČSN ISO 3864-1 </w:t>
      </w:r>
      <w:r>
        <w:tab/>
      </w:r>
      <w:r w:rsidR="00746484" w:rsidRPr="00746484">
        <w:t xml:space="preserve">Grafické </w:t>
      </w:r>
      <w:proofErr w:type="gramStart"/>
      <w:r w:rsidR="00746484" w:rsidRPr="00746484">
        <w:t>značky - Bezpečnostní</w:t>
      </w:r>
      <w:proofErr w:type="gramEnd"/>
      <w:r w:rsidR="00746484" w:rsidRPr="00746484">
        <w:t xml:space="preserve"> barvy a bezpečnostní </w:t>
      </w:r>
      <w:proofErr w:type="gramStart"/>
      <w:r w:rsidR="00746484" w:rsidRPr="00746484">
        <w:t>značky - Část</w:t>
      </w:r>
      <w:proofErr w:type="gramEnd"/>
      <w:r w:rsidR="00746484" w:rsidRPr="00746484">
        <w:t xml:space="preserve"> 1: Zásady navrhování bezpečnostních značek a bezpečnostního značení</w:t>
      </w:r>
    </w:p>
    <w:p w14:paraId="09D14AE8" w14:textId="543CFADA" w:rsidR="00ED2199" w:rsidRDefault="00C26DF4" w:rsidP="00C26DF4">
      <w:bookmarkStart w:id="5" w:name="_Hlk187229047"/>
      <w:r>
        <w:t>Všechny uvažované normy jsou v platném znění a v aktuálních edicích.</w:t>
      </w:r>
      <w:bookmarkEnd w:id="5"/>
    </w:p>
    <w:p w14:paraId="42705ADB" w14:textId="77777777" w:rsidR="00ED2199" w:rsidRDefault="00ED2199">
      <w:pPr>
        <w:spacing w:after="160" w:line="259" w:lineRule="auto"/>
      </w:pPr>
      <w:r>
        <w:br w:type="page"/>
      </w:r>
    </w:p>
    <w:p w14:paraId="71075131" w14:textId="77777777" w:rsidR="006C383D" w:rsidRPr="006C383D" w:rsidRDefault="006C383D" w:rsidP="001B014B">
      <w:pPr>
        <w:pStyle w:val="Nadpis3"/>
      </w:pPr>
      <w:r w:rsidRPr="006C383D">
        <w:lastRenderedPageBreak/>
        <w:t>D.2.2 Řešení požadavků na technická a technologická zařízení</w:t>
      </w:r>
    </w:p>
    <w:p w14:paraId="40C2B56B" w14:textId="0CC07464" w:rsidR="006C383D" w:rsidRDefault="006C383D" w:rsidP="00F72740">
      <w:pPr>
        <w:pStyle w:val="Nadpis6"/>
      </w:pPr>
      <w:r w:rsidRPr="00F72740">
        <w:t>a) popis a řešení technologie výroby</w:t>
      </w:r>
    </w:p>
    <w:p w14:paraId="14BEFDA0" w14:textId="77777777" w:rsidR="008D592C" w:rsidRPr="000F5605" w:rsidRDefault="008D592C" w:rsidP="000F5605">
      <w:pPr>
        <w:pStyle w:val="Nadpis7"/>
      </w:pPr>
      <w:r w:rsidRPr="000F5605">
        <w:rPr>
          <w:rStyle w:val="Nadpis7Char"/>
          <w:b/>
          <w:i/>
          <w:iCs/>
          <w:caps/>
        </w:rPr>
        <w:t>ZÁKLADNÍ ÚDAJE O STAVB</w:t>
      </w:r>
      <w:r w:rsidRPr="000F5605">
        <w:t>Ě</w:t>
      </w:r>
    </w:p>
    <w:p w14:paraId="7C755ED2" w14:textId="77777777" w:rsidR="008D592C" w:rsidRDefault="008D592C" w:rsidP="000F5605">
      <w:pPr>
        <w:ind w:left="2127" w:hanging="2127"/>
      </w:pPr>
      <w:r>
        <w:t>Charakteristika zeminy:</w:t>
      </w:r>
      <w:r>
        <w:tab/>
        <w:t>hlinitopísčitá, skupina zeminy 3, 4 dle ČSN 73 3050, třída těžitelnosti I, II dle ČSN 73 6133</w:t>
      </w:r>
    </w:p>
    <w:p w14:paraId="78DEB27E" w14:textId="75C7F0AB" w:rsidR="00F3319F" w:rsidRDefault="00F3319F" w:rsidP="000F5605">
      <w:pPr>
        <w:ind w:left="2127" w:hanging="2127"/>
      </w:pPr>
      <w:r>
        <w:t>Výpočtová únosnost zeminy:</w:t>
      </w:r>
      <w:r>
        <w:tab/>
        <w:t xml:space="preserve">0,10 – 0,03 </w:t>
      </w:r>
      <w:proofErr w:type="spellStart"/>
      <w:r>
        <w:t>MPa</w:t>
      </w:r>
      <w:proofErr w:type="spellEnd"/>
    </w:p>
    <w:p w14:paraId="3DC39700" w14:textId="7B2127B8" w:rsidR="008D592C" w:rsidRDefault="008D592C" w:rsidP="008D592C">
      <w:r>
        <w:t xml:space="preserve">Střídavá síť </w:t>
      </w:r>
      <w:r w:rsidR="00B370D5">
        <w:t>VN</w:t>
      </w:r>
      <w:r>
        <w:t>:</w:t>
      </w:r>
      <w:r w:rsidR="000F5605">
        <w:tab/>
      </w:r>
      <w:r>
        <w:t xml:space="preserve"> </w:t>
      </w:r>
      <w:r>
        <w:tab/>
        <w:t xml:space="preserve">3 ~ </w:t>
      </w:r>
      <w:proofErr w:type="gramStart"/>
      <w:r>
        <w:t>50Hz</w:t>
      </w:r>
      <w:proofErr w:type="gramEnd"/>
      <w:r>
        <w:t xml:space="preserve">, 22 </w:t>
      </w:r>
      <w:proofErr w:type="gramStart"/>
      <w:r>
        <w:t>000V</w:t>
      </w:r>
      <w:proofErr w:type="gramEnd"/>
      <w:r>
        <w:t>/IT</w:t>
      </w:r>
    </w:p>
    <w:p w14:paraId="1384A675" w14:textId="1E2C1C22" w:rsidR="008D592C" w:rsidRDefault="008D592C" w:rsidP="008D592C">
      <w:r>
        <w:t xml:space="preserve">Střídavá síť </w:t>
      </w:r>
      <w:r w:rsidR="00B370D5">
        <w:t>NN</w:t>
      </w:r>
      <w:r>
        <w:t>:</w:t>
      </w:r>
      <w:r>
        <w:tab/>
      </w:r>
      <w:r w:rsidR="000F5605">
        <w:tab/>
      </w:r>
      <w:r>
        <w:t xml:space="preserve">3 + PEN ~ </w:t>
      </w:r>
      <w:proofErr w:type="gramStart"/>
      <w:r>
        <w:t>50Hz</w:t>
      </w:r>
      <w:proofErr w:type="gramEnd"/>
      <w:r>
        <w:t>, 400/</w:t>
      </w:r>
      <w:proofErr w:type="gramStart"/>
      <w:r>
        <w:t>230V</w:t>
      </w:r>
      <w:proofErr w:type="gramEnd"/>
      <w:r>
        <w:t>/TN-C</w:t>
      </w:r>
    </w:p>
    <w:p w14:paraId="62F2869B" w14:textId="4C9BCE09" w:rsidR="008D592C" w:rsidRDefault="008D592C" w:rsidP="008D592C">
      <w:r>
        <w:t>Prostory z hlediska úrazu el. proudem:</w:t>
      </w:r>
      <w:r>
        <w:tab/>
        <w:t xml:space="preserve">nebezpečná dle </w:t>
      </w:r>
      <w:r w:rsidR="00256786">
        <w:t>ČSN EN 61140</w:t>
      </w:r>
    </w:p>
    <w:p w14:paraId="18751604" w14:textId="77777777" w:rsidR="008D592C" w:rsidRDefault="008D592C" w:rsidP="008D592C">
      <w:r>
        <w:t>Vnější vlivy působící na rozvodná zařízení distribuční a přenosové soustavy:</w:t>
      </w:r>
    </w:p>
    <w:p w14:paraId="5EDA4396" w14:textId="4FBD1D4B" w:rsidR="008D592C" w:rsidRDefault="008D592C" w:rsidP="008D592C">
      <w:r>
        <w:tab/>
      </w:r>
      <w:r>
        <w:tab/>
      </w:r>
      <w:r w:rsidR="000F5605">
        <w:tab/>
      </w:r>
      <w:r w:rsidR="00BA2511">
        <w:t>ČSN 33 2000-5-51</w:t>
      </w:r>
    </w:p>
    <w:p w14:paraId="765FAACE" w14:textId="7C953A7E" w:rsidR="008D592C" w:rsidRDefault="008D592C" w:rsidP="008D592C">
      <w:r>
        <w:tab/>
      </w:r>
      <w:r w:rsidR="000F5605">
        <w:tab/>
      </w:r>
      <w:r w:rsidR="000F5605">
        <w:tab/>
      </w:r>
      <w:r>
        <w:t>viz protokol o určení vnějších vlivů</w:t>
      </w:r>
    </w:p>
    <w:p w14:paraId="4F288E75" w14:textId="77777777" w:rsidR="008D592C" w:rsidRDefault="008D592C" w:rsidP="000F5605">
      <w:pPr>
        <w:pStyle w:val="Nadpis7"/>
      </w:pPr>
      <w:r>
        <w:t>OCHRANA PŘED NEBEZPEČNÝM DOTYKEM</w:t>
      </w:r>
    </w:p>
    <w:p w14:paraId="61EDEE73" w14:textId="77777777" w:rsidR="008D592C" w:rsidRDefault="008D592C" w:rsidP="00891B38">
      <w:pPr>
        <w:pStyle w:val="Nadpis8"/>
      </w:pPr>
      <w:r>
        <w:t xml:space="preserve">Ochrana živých částí rozvodných elektrických zařízení do 1000 V i nad 1000 V </w:t>
      </w:r>
      <w:proofErr w:type="spellStart"/>
      <w:r>
        <w:t>v</w:t>
      </w:r>
      <w:proofErr w:type="spellEnd"/>
      <w:r>
        <w:t xml:space="preserve"> distribuční soustavě dodavatelé elektřiny:</w:t>
      </w:r>
    </w:p>
    <w:p w14:paraId="7FE1AAB5" w14:textId="6B3BDD13" w:rsidR="008D592C" w:rsidRDefault="008D592C" w:rsidP="008D592C">
      <w:bookmarkStart w:id="6" w:name="_Hlk187319039"/>
      <w:r>
        <w:t xml:space="preserve">polohou, dle </w:t>
      </w:r>
      <w:r w:rsidR="00256786">
        <w:t>ČSN EN 61140</w:t>
      </w:r>
    </w:p>
    <w:bookmarkEnd w:id="6"/>
    <w:p w14:paraId="0F5EE867" w14:textId="0CABCB9A" w:rsidR="008D592C" w:rsidRDefault="008D592C" w:rsidP="008D592C">
      <w:r>
        <w:t xml:space="preserve">zábranou, dle </w:t>
      </w:r>
      <w:r w:rsidR="00256786">
        <w:t>ČSN EN 61140</w:t>
      </w:r>
    </w:p>
    <w:p w14:paraId="47067AA1" w14:textId="05059C4A" w:rsidR="008D592C" w:rsidRDefault="008D592C" w:rsidP="008D592C">
      <w:r>
        <w:t xml:space="preserve">přepážkami nebo kryty, dle </w:t>
      </w:r>
      <w:r w:rsidR="00256786">
        <w:t>ČSN EN 61140</w:t>
      </w:r>
    </w:p>
    <w:p w14:paraId="5E9B49B4" w14:textId="718B58E8" w:rsidR="008D592C" w:rsidRDefault="008D592C" w:rsidP="008D592C">
      <w:r>
        <w:t xml:space="preserve">izolací živých částí, dle </w:t>
      </w:r>
      <w:r w:rsidR="00256786">
        <w:t>ČSN EN 61140</w:t>
      </w:r>
    </w:p>
    <w:p w14:paraId="066768B8" w14:textId="77777777" w:rsidR="008D592C" w:rsidRDefault="008D592C" w:rsidP="00891B38">
      <w:pPr>
        <w:pStyle w:val="Nadpis8"/>
      </w:pPr>
      <w:r>
        <w:t>Ochrana neživých částí rozvodných elektrických zařízení v distribuční soustavě dodavatele elektřiny:</w:t>
      </w:r>
    </w:p>
    <w:p w14:paraId="482904A7" w14:textId="414C6525" w:rsidR="008D592C" w:rsidRPr="000325E1" w:rsidRDefault="008D592C" w:rsidP="008D592C">
      <w:pPr>
        <w:rPr>
          <w:i/>
          <w:iCs/>
        </w:rPr>
      </w:pPr>
      <w:r w:rsidRPr="000325E1">
        <w:rPr>
          <w:i/>
          <w:iCs/>
        </w:rPr>
        <w:t>nad 1000 V (</w:t>
      </w:r>
      <w:r w:rsidR="00B370D5">
        <w:rPr>
          <w:i/>
          <w:iCs/>
        </w:rPr>
        <w:t>VN</w:t>
      </w:r>
      <w:r w:rsidRPr="000325E1">
        <w:rPr>
          <w:i/>
          <w:iCs/>
        </w:rPr>
        <w:t xml:space="preserve">), - ochrana v sítích IT </w:t>
      </w:r>
    </w:p>
    <w:p w14:paraId="68A46224" w14:textId="3EEDD668" w:rsidR="008D592C" w:rsidRDefault="008D592C" w:rsidP="008D592C">
      <w:r>
        <w:t xml:space="preserve">ochrana zemněním v sítích, kde není přímo uzemněný střed zdroje (uzel), dle </w:t>
      </w:r>
      <w:r w:rsidR="00256786">
        <w:t>ČSN EN 61140</w:t>
      </w:r>
    </w:p>
    <w:p w14:paraId="0555F95D" w14:textId="1B0CD602" w:rsidR="008D592C" w:rsidRDefault="008D592C" w:rsidP="008D592C">
      <w:r>
        <w:t xml:space="preserve">Stupně ochran nad 1 000 V, dle </w:t>
      </w:r>
      <w:r w:rsidR="00256786">
        <w:t>ČSN EN 61140</w:t>
      </w:r>
      <w:r>
        <w:t>.</w:t>
      </w:r>
    </w:p>
    <w:p w14:paraId="4E4C290B" w14:textId="77777777" w:rsidR="008D592C" w:rsidRPr="000325E1" w:rsidRDefault="008D592C" w:rsidP="008D592C">
      <w:pPr>
        <w:rPr>
          <w:i/>
          <w:iCs/>
        </w:rPr>
      </w:pPr>
      <w:r w:rsidRPr="000325E1">
        <w:rPr>
          <w:i/>
          <w:iCs/>
        </w:rPr>
        <w:t>do 1000 V (NN), kde je přímo uzemněný střed zdroje (uzel) – ochrana v sítích TN-C</w:t>
      </w:r>
    </w:p>
    <w:p w14:paraId="5ACF770B" w14:textId="560D05AD" w:rsidR="008D592C" w:rsidRDefault="008D592C" w:rsidP="008D592C">
      <w:r>
        <w:t xml:space="preserve">automatickým odpojením od zdroje nadproudovými jistícími prvky, dle </w:t>
      </w:r>
      <w:r w:rsidR="00256786">
        <w:t>ČSN EN 61140</w:t>
      </w:r>
    </w:p>
    <w:p w14:paraId="50755271" w14:textId="77777777" w:rsidR="00256786" w:rsidRDefault="008D592C" w:rsidP="008D592C">
      <w:r>
        <w:t xml:space="preserve">izolací – v nově budovaných částech sítě NN a kabel. sítích dle </w:t>
      </w:r>
      <w:r w:rsidR="00256786">
        <w:t>ČSN EN 61140</w:t>
      </w:r>
    </w:p>
    <w:p w14:paraId="4EC100FF" w14:textId="5AED28C1" w:rsidR="008D592C" w:rsidRDefault="008D592C" w:rsidP="008D592C">
      <w:r>
        <w:t xml:space="preserve">Stupně ochran do 1 000 V, dle </w:t>
      </w:r>
      <w:r w:rsidR="00256786">
        <w:t>ČSN EN 61140</w:t>
      </w:r>
    </w:p>
    <w:p w14:paraId="4A2FB56E" w14:textId="0B0C36D0" w:rsidR="00D76CBE" w:rsidRDefault="00D76CBE" w:rsidP="00D76CBE">
      <w:pPr>
        <w:pStyle w:val="Nadpis7"/>
      </w:pPr>
      <w:r>
        <w:t>rozsah projektu</w:t>
      </w:r>
    </w:p>
    <w:p w14:paraId="7CBC76C1" w14:textId="77777777" w:rsidR="00A70369" w:rsidRDefault="00A70369" w:rsidP="00A70369">
      <w:r>
        <w:t xml:space="preserve">Předmětem stavby je nová odběratelská trafostanice v ulici Obvodová v Kroměříži. </w:t>
      </w:r>
    </w:p>
    <w:p w14:paraId="4E86A1C7" w14:textId="77777777" w:rsidR="00A70369" w:rsidRDefault="00A70369" w:rsidP="00A70369">
      <w:r>
        <w:t>Na parcele č. 1116/1 bude vybudována nová kiosková trafostanice typu EEIKA PET Standard 503o pro připojení fotbalového stadiónu, plaveckého bazénu a nové sportovní haly.</w:t>
      </w:r>
    </w:p>
    <w:p w14:paraId="1DF9284F" w14:textId="77777777" w:rsidR="00A70369" w:rsidRDefault="00A70369" w:rsidP="00A70369">
      <w:r>
        <w:t>Trafostanice bude osazena rozvaděčem VN typu KK (</w:t>
      </w:r>
      <w:proofErr w:type="gramStart"/>
      <w:r>
        <w:t>kabel - kabel</w:t>
      </w:r>
      <w:proofErr w:type="gramEnd"/>
      <w:r>
        <w:t xml:space="preserve">) + podélná spojka sběren /dodávka a montáž </w:t>
      </w:r>
      <w:proofErr w:type="gramStart"/>
      <w:r>
        <w:t>EG.D</w:t>
      </w:r>
      <w:proofErr w:type="gramEnd"/>
      <w:r>
        <w:t xml:space="preserve">/, M+T (měření + trafo), transformátorem 1000kVA, 22/0,4kV, rozvaděčem NN s </w:t>
      </w:r>
      <w:proofErr w:type="gramStart"/>
      <w:r>
        <w:t>12-ti</w:t>
      </w:r>
      <w:proofErr w:type="gramEnd"/>
      <w:r>
        <w:t xml:space="preserve"> vývody, příprava pro osazení rozvaděče dispečerského řízení fotovoltaiky /dodávka i montáž zhotovitel FVE/, skříň měření SOM /vybavená dle požadavků distributora/. Bude provedeno uzemnění trafostanice. </w:t>
      </w:r>
    </w:p>
    <w:p w14:paraId="7A8C3071" w14:textId="77777777" w:rsidR="00A70369" w:rsidRDefault="00A70369" w:rsidP="00A70369">
      <w:r>
        <w:t xml:space="preserve">Okolo trafostanice bude provedena </w:t>
      </w:r>
      <w:proofErr w:type="spellStart"/>
      <w:r>
        <w:t>zádlažba</w:t>
      </w:r>
      <w:proofErr w:type="spellEnd"/>
      <w:r>
        <w:t xml:space="preserve"> – přístupový chodník /neřeší PD/. Stavební část trafostanice je v základním provedení, bez fasády /pohledový beton, dle požadavků investora/. Celá trafostanice bude osazena min. 0,3m od nivelety nové komunikace a bude umístěna v přístřešku /dle požadavku investora – neřeší PD/.</w:t>
      </w:r>
    </w:p>
    <w:p w14:paraId="74A81036" w14:textId="77777777" w:rsidR="00A70369" w:rsidRDefault="00A70369" w:rsidP="00A70369">
      <w:r>
        <w:t xml:space="preserve">Připojení nové trafostanice bude provedeno kabelovým distribučním vedením VN /řešeno samostatnou dokumentací – investor </w:t>
      </w:r>
      <w:proofErr w:type="gramStart"/>
      <w:r>
        <w:t>EG.D</w:t>
      </w:r>
      <w:proofErr w:type="gramEnd"/>
      <w:r>
        <w:t>/.</w:t>
      </w:r>
    </w:p>
    <w:p w14:paraId="2C3B551C" w14:textId="77777777" w:rsidR="00A70369" w:rsidRDefault="00A70369" w:rsidP="00A70369"/>
    <w:p w14:paraId="26212183" w14:textId="7C9BBFD9" w:rsidR="00095A2B" w:rsidRDefault="00D76CBE" w:rsidP="006F3B76">
      <w:r>
        <w:t>Blíže výkresová část dokumentace.</w:t>
      </w:r>
      <w:r w:rsidR="00095A2B">
        <w:t xml:space="preserve">  </w:t>
      </w:r>
      <w:r w:rsidR="00095A2B">
        <w:br w:type="page"/>
      </w:r>
    </w:p>
    <w:p w14:paraId="03C91FB2" w14:textId="77777777" w:rsidR="00F72740" w:rsidRPr="00F72740" w:rsidRDefault="006C383D" w:rsidP="00F72740">
      <w:pPr>
        <w:pStyle w:val="Nadpis6"/>
      </w:pPr>
      <w:r w:rsidRPr="00F72740">
        <w:lastRenderedPageBreak/>
        <w:t xml:space="preserve">b) technologické řešení </w:t>
      </w:r>
    </w:p>
    <w:p w14:paraId="532CA61C" w14:textId="0A542615" w:rsidR="002C536B" w:rsidRPr="00C725E0" w:rsidRDefault="002C536B" w:rsidP="002C536B">
      <w:pPr>
        <w:pStyle w:val="Nadpis7"/>
        <w:rPr>
          <w:rFonts w:eastAsia="Times New Roman"/>
          <w:lang w:eastAsia="cs-CZ"/>
        </w:rPr>
      </w:pPr>
      <w:bookmarkStart w:id="7" w:name="_Hlk187129960"/>
      <w:proofErr w:type="gramStart"/>
      <w:r w:rsidRPr="002C536B">
        <w:rPr>
          <w:rFonts w:eastAsia="Times New Roman"/>
          <w:lang w:eastAsia="cs-CZ"/>
        </w:rPr>
        <w:t>CZD00040 - Trafostanice</w:t>
      </w:r>
      <w:proofErr w:type="gramEnd"/>
      <w:r w:rsidRPr="002C536B">
        <w:rPr>
          <w:rFonts w:eastAsia="Times New Roman"/>
          <w:lang w:eastAsia="cs-CZ"/>
        </w:rPr>
        <w:t xml:space="preserve"> 22/0,</w:t>
      </w:r>
      <w:proofErr w:type="gramStart"/>
      <w:r w:rsidRPr="002C536B">
        <w:rPr>
          <w:rFonts w:eastAsia="Times New Roman"/>
          <w:lang w:eastAsia="cs-CZ"/>
        </w:rPr>
        <w:t>4kV - technologie</w:t>
      </w:r>
      <w:proofErr w:type="gramEnd"/>
    </w:p>
    <w:p w14:paraId="72ED6433" w14:textId="77777777" w:rsidR="002C536B" w:rsidRPr="00C725E0" w:rsidRDefault="002C536B" w:rsidP="002C536B">
      <w:pPr>
        <w:rPr>
          <w:lang w:eastAsia="cs-CZ"/>
        </w:rPr>
      </w:pPr>
    </w:p>
    <w:p w14:paraId="1829E52D" w14:textId="77777777" w:rsidR="002C536B" w:rsidRPr="00C725E0" w:rsidRDefault="002C536B" w:rsidP="002C536B">
      <w:pPr>
        <w:rPr>
          <w:lang w:eastAsia="cs-CZ"/>
        </w:rPr>
      </w:pPr>
      <w:r w:rsidRPr="00C725E0">
        <w:rPr>
          <w:lang w:eastAsia="cs-CZ"/>
        </w:rPr>
        <w:t>Základní údaje</w:t>
      </w:r>
    </w:p>
    <w:p w14:paraId="1A49B183" w14:textId="77777777" w:rsidR="002C536B" w:rsidRPr="00C725E0" w:rsidRDefault="002C536B" w:rsidP="002C536B">
      <w:pPr>
        <w:rPr>
          <w:lang w:eastAsia="cs-CZ"/>
        </w:rPr>
      </w:pPr>
      <w:r w:rsidRPr="00C725E0">
        <w:rPr>
          <w:lang w:eastAsia="cs-CZ"/>
        </w:rPr>
        <w:t xml:space="preserve">Provozní </w:t>
      </w:r>
      <w:proofErr w:type="gramStart"/>
      <w:r w:rsidRPr="00C725E0">
        <w:rPr>
          <w:lang w:eastAsia="cs-CZ"/>
        </w:rPr>
        <w:t xml:space="preserve">napětí:   </w:t>
      </w:r>
      <w:proofErr w:type="gramEnd"/>
      <w:r w:rsidRPr="00C725E0">
        <w:rPr>
          <w:lang w:eastAsia="cs-CZ"/>
        </w:rPr>
        <w:t xml:space="preserve">  22 </w:t>
      </w:r>
      <w:proofErr w:type="spellStart"/>
      <w:r w:rsidRPr="00C725E0">
        <w:rPr>
          <w:lang w:eastAsia="cs-CZ"/>
        </w:rPr>
        <w:t>kV</w:t>
      </w:r>
      <w:proofErr w:type="spellEnd"/>
      <w:r w:rsidRPr="00C725E0">
        <w:rPr>
          <w:lang w:eastAsia="cs-CZ"/>
        </w:rPr>
        <w:t xml:space="preserve">, 50 </w:t>
      </w:r>
      <w:proofErr w:type="gramStart"/>
      <w:r w:rsidRPr="00C725E0">
        <w:rPr>
          <w:lang w:eastAsia="cs-CZ"/>
        </w:rPr>
        <w:t xml:space="preserve">Hz,   </w:t>
      </w:r>
      <w:proofErr w:type="gramEnd"/>
      <w:r w:rsidRPr="00C725E0">
        <w:rPr>
          <w:lang w:eastAsia="cs-CZ"/>
        </w:rPr>
        <w:t xml:space="preserve"> 400/230 V, 50 Hz</w:t>
      </w:r>
    </w:p>
    <w:p w14:paraId="182BB0FB" w14:textId="77777777" w:rsidR="002C536B" w:rsidRPr="00D40635" w:rsidRDefault="002C536B" w:rsidP="002C536B">
      <w:pPr>
        <w:rPr>
          <w:lang w:eastAsia="cs-CZ"/>
        </w:rPr>
      </w:pPr>
      <w:r w:rsidRPr="00C725E0">
        <w:rPr>
          <w:lang w:eastAsia="cs-CZ"/>
        </w:rPr>
        <w:t>Síť: IT, TN-C</w:t>
      </w:r>
    </w:p>
    <w:p w14:paraId="5F313E1C" w14:textId="77777777" w:rsidR="002C536B" w:rsidRPr="00D6556C" w:rsidRDefault="002C536B" w:rsidP="002C536B">
      <w:pPr>
        <w:rPr>
          <w:rFonts w:cs="Arial"/>
          <w:szCs w:val="20"/>
          <w:lang w:eastAsia="cs-CZ"/>
        </w:rPr>
      </w:pPr>
    </w:p>
    <w:p w14:paraId="4A8C7C9F" w14:textId="77777777" w:rsidR="002C536B" w:rsidRDefault="002C536B" w:rsidP="002C536B">
      <w:pPr>
        <w:pStyle w:val="Nadpis8"/>
        <w:rPr>
          <w:rFonts w:eastAsia="Times New Roman"/>
          <w:lang w:eastAsia="cs-CZ"/>
        </w:rPr>
      </w:pPr>
      <w:r w:rsidRPr="00D6556C">
        <w:rPr>
          <w:rFonts w:eastAsia="Times New Roman"/>
          <w:lang w:eastAsia="cs-CZ"/>
        </w:rPr>
        <w:t>Název transformovny</w:t>
      </w:r>
      <w:r>
        <w:rPr>
          <w:rFonts w:eastAsia="Times New Roman"/>
          <w:lang w:eastAsia="cs-CZ"/>
        </w:rPr>
        <w:t xml:space="preserve">        </w:t>
      </w:r>
    </w:p>
    <w:p w14:paraId="55FA0648" w14:textId="1C58B1AE" w:rsidR="002C536B" w:rsidRDefault="00896E1A" w:rsidP="002C536B">
      <w:pPr>
        <w:rPr>
          <w:lang w:eastAsia="cs-CZ"/>
        </w:rPr>
      </w:pPr>
      <w:r w:rsidRPr="00896E1A">
        <w:rPr>
          <w:lang w:eastAsia="cs-CZ"/>
        </w:rPr>
        <w:t>t24 sportoviště</w:t>
      </w:r>
      <w:r>
        <w:rPr>
          <w:lang w:eastAsia="cs-CZ"/>
        </w:rPr>
        <w:t xml:space="preserve"> č. 708714</w:t>
      </w:r>
    </w:p>
    <w:p w14:paraId="3741C23B" w14:textId="77777777" w:rsidR="00896E1A" w:rsidRDefault="00896E1A" w:rsidP="002C536B">
      <w:pPr>
        <w:rPr>
          <w:rFonts w:ascii="Arial" w:eastAsia="Times New Roman" w:hAnsi="Arial" w:cs="Arial"/>
          <w:sz w:val="20"/>
          <w:szCs w:val="20"/>
          <w:lang w:eastAsia="cs-CZ"/>
        </w:rPr>
      </w:pPr>
    </w:p>
    <w:p w14:paraId="2E964841" w14:textId="77777777" w:rsidR="002C536B" w:rsidRDefault="002C536B" w:rsidP="002C536B">
      <w:pPr>
        <w:pStyle w:val="Nadpis8"/>
        <w:rPr>
          <w:rFonts w:eastAsia="Times New Roman" w:cs="Arial"/>
          <w:szCs w:val="20"/>
          <w:lang w:eastAsia="cs-CZ"/>
        </w:rPr>
      </w:pPr>
      <w:r w:rsidRPr="00BE0DEE">
        <w:rPr>
          <w:rFonts w:eastAsia="Times New Roman"/>
          <w:lang w:eastAsia="cs-CZ"/>
        </w:rPr>
        <w:t>Typ trafostanice</w:t>
      </w:r>
      <w:r w:rsidRPr="00D6556C">
        <w:rPr>
          <w:rFonts w:eastAsia="Times New Roman"/>
          <w:lang w:eastAsia="cs-CZ"/>
        </w:rPr>
        <w:t xml:space="preserve"> </w:t>
      </w:r>
      <w:r w:rsidRPr="00D6556C">
        <w:rPr>
          <w:rFonts w:eastAsia="Times New Roman" w:cs="Arial"/>
          <w:szCs w:val="20"/>
          <w:lang w:eastAsia="cs-CZ"/>
        </w:rPr>
        <w:t xml:space="preserve">        </w:t>
      </w:r>
    </w:p>
    <w:p w14:paraId="73CFE014" w14:textId="0435DCCE" w:rsidR="002C536B" w:rsidRPr="00BE0DEE" w:rsidRDefault="0038031C" w:rsidP="002C536B">
      <w:pPr>
        <w:rPr>
          <w:lang w:eastAsia="cs-CZ"/>
        </w:rPr>
      </w:pPr>
      <w:r w:rsidRPr="00DD3352">
        <w:t>PET Standard 503o</w:t>
      </w:r>
      <w:r>
        <w:t>,</w:t>
      </w:r>
      <w:r w:rsidRPr="00DD3352">
        <w:t xml:space="preserve"> </w:t>
      </w:r>
      <w:r w:rsidR="002C536B">
        <w:rPr>
          <w:lang w:eastAsia="cs-CZ"/>
        </w:rPr>
        <w:t xml:space="preserve">výrobce </w:t>
      </w:r>
      <w:r w:rsidRPr="00DD3352">
        <w:t xml:space="preserve">EEIKA </w:t>
      </w:r>
      <w:r>
        <w:t xml:space="preserve">Brno </w:t>
      </w:r>
      <w:r w:rsidR="002C536B">
        <w:rPr>
          <w:lang w:eastAsia="cs-CZ"/>
        </w:rPr>
        <w:t>s.r.o.</w:t>
      </w:r>
    </w:p>
    <w:p w14:paraId="08D45D00" w14:textId="77777777" w:rsidR="002C536B" w:rsidRPr="00D6556C" w:rsidRDefault="002C536B" w:rsidP="002C536B">
      <w:pPr>
        <w:rPr>
          <w:rFonts w:cs="Arial"/>
          <w:szCs w:val="20"/>
          <w:lang w:eastAsia="cs-CZ"/>
        </w:rPr>
      </w:pPr>
    </w:p>
    <w:p w14:paraId="560074AF" w14:textId="77777777" w:rsidR="002C536B" w:rsidRPr="00D6556C" w:rsidRDefault="002C536B" w:rsidP="002C536B">
      <w:pPr>
        <w:pStyle w:val="Nadpis8"/>
        <w:rPr>
          <w:rFonts w:eastAsia="Times New Roman"/>
          <w:lang w:eastAsia="cs-CZ"/>
        </w:rPr>
      </w:pPr>
      <w:r w:rsidRPr="00D6556C">
        <w:rPr>
          <w:rFonts w:eastAsia="Times New Roman"/>
          <w:lang w:eastAsia="cs-CZ"/>
        </w:rPr>
        <w:t>Umístění transformovny</w:t>
      </w:r>
    </w:p>
    <w:p w14:paraId="6A893371" w14:textId="1E5D8D7A" w:rsidR="002C536B" w:rsidRPr="004A46C3" w:rsidRDefault="002C536B" w:rsidP="002C536B">
      <w:pPr>
        <w:rPr>
          <w:lang w:eastAsia="cs-CZ"/>
        </w:rPr>
      </w:pPr>
      <w:r w:rsidRPr="004A46C3">
        <w:rPr>
          <w:lang w:eastAsia="cs-CZ"/>
        </w:rPr>
        <w:t>Trafostanice bude umístěna na parcele č</w:t>
      </w:r>
      <w:r w:rsidR="00A11AD6">
        <w:rPr>
          <w:lang w:eastAsia="cs-CZ"/>
        </w:rPr>
        <w:t>.</w:t>
      </w:r>
      <w:r w:rsidRPr="004A46C3">
        <w:rPr>
          <w:lang w:eastAsia="cs-CZ"/>
        </w:rPr>
        <w:t xml:space="preserve"> </w:t>
      </w:r>
      <w:r w:rsidR="00A11AD6" w:rsidRPr="00A11AD6">
        <w:rPr>
          <w:lang w:eastAsia="cs-CZ"/>
        </w:rPr>
        <w:t>1116/1</w:t>
      </w:r>
      <w:r w:rsidR="00A11AD6">
        <w:rPr>
          <w:lang w:eastAsia="cs-CZ"/>
        </w:rPr>
        <w:t xml:space="preserve"> </w:t>
      </w:r>
      <w:r w:rsidRPr="004A46C3">
        <w:rPr>
          <w:lang w:eastAsia="cs-CZ"/>
        </w:rPr>
        <w:t xml:space="preserve">katastrální území </w:t>
      </w:r>
      <w:r w:rsidR="00A11AD6">
        <w:rPr>
          <w:lang w:eastAsia="cs-CZ"/>
        </w:rPr>
        <w:t>Kroměříž</w:t>
      </w:r>
      <w:r w:rsidRPr="004A46C3">
        <w:rPr>
          <w:lang w:eastAsia="cs-CZ"/>
        </w:rPr>
        <w:t xml:space="preserve">. Vlastníkem parcely je </w:t>
      </w:r>
      <w:r w:rsidR="00A11AD6">
        <w:rPr>
          <w:lang w:eastAsia="cs-CZ"/>
        </w:rPr>
        <w:t>Město Kroměříž.</w:t>
      </w:r>
      <w:r w:rsidRPr="004A46C3">
        <w:rPr>
          <w:lang w:eastAsia="cs-CZ"/>
        </w:rPr>
        <w:t xml:space="preserve"> Umístění trafostanice odpovídá </w:t>
      </w:r>
      <w:r w:rsidR="00A11AD6">
        <w:rPr>
          <w:lang w:eastAsia="cs-CZ"/>
        </w:rPr>
        <w:t>ČSN</w:t>
      </w:r>
      <w:r w:rsidR="00D7442B" w:rsidRPr="00D7442B">
        <w:t xml:space="preserve"> </w:t>
      </w:r>
      <w:r w:rsidR="00D7442B" w:rsidRPr="00D7442B">
        <w:rPr>
          <w:lang w:eastAsia="cs-CZ"/>
        </w:rPr>
        <w:t>EN 62271-202</w:t>
      </w:r>
      <w:r w:rsidRPr="004A46C3">
        <w:rPr>
          <w:lang w:eastAsia="cs-CZ"/>
        </w:rPr>
        <w:t>.</w:t>
      </w:r>
      <w:r w:rsidR="000C46DD">
        <w:rPr>
          <w:lang w:eastAsia="cs-CZ"/>
        </w:rPr>
        <w:t xml:space="preserve"> </w:t>
      </w:r>
      <w:r w:rsidR="000C46DD" w:rsidRPr="000C46DD">
        <w:rPr>
          <w:lang w:eastAsia="cs-CZ"/>
        </w:rPr>
        <w:t xml:space="preserve">Trafostanice bude umístěna cca. </w:t>
      </w:r>
      <w:r w:rsidR="000C46DD">
        <w:rPr>
          <w:lang w:eastAsia="cs-CZ"/>
        </w:rPr>
        <w:t>3</w:t>
      </w:r>
      <w:r w:rsidR="000C46DD" w:rsidRPr="000C46DD">
        <w:rPr>
          <w:lang w:eastAsia="cs-CZ"/>
        </w:rPr>
        <w:t>0</w:t>
      </w:r>
      <w:r w:rsidR="000C46DD">
        <w:rPr>
          <w:lang w:eastAsia="cs-CZ"/>
        </w:rPr>
        <w:t xml:space="preserve"> </w:t>
      </w:r>
      <w:r w:rsidR="000C46DD" w:rsidRPr="000C46DD">
        <w:rPr>
          <w:lang w:eastAsia="cs-CZ"/>
        </w:rPr>
        <w:t xml:space="preserve">cm nad niveletu komunikace. Výškové umístění trafostanice si nechá písemně potvrdit zhotovitel stavby u investora </w:t>
      </w:r>
      <w:r w:rsidR="000C46DD">
        <w:rPr>
          <w:lang w:eastAsia="cs-CZ"/>
        </w:rPr>
        <w:t>stavby</w:t>
      </w:r>
      <w:r w:rsidR="00D55454">
        <w:rPr>
          <w:lang w:eastAsia="cs-CZ"/>
        </w:rPr>
        <w:t xml:space="preserve"> (Město Kroměříž)</w:t>
      </w:r>
      <w:r w:rsidR="000C46DD" w:rsidRPr="000C46DD">
        <w:rPr>
          <w:lang w:eastAsia="cs-CZ"/>
        </w:rPr>
        <w:t>!</w:t>
      </w:r>
    </w:p>
    <w:p w14:paraId="2C875609" w14:textId="77777777" w:rsidR="002C536B" w:rsidRDefault="002C536B" w:rsidP="002C536B">
      <w:pPr>
        <w:rPr>
          <w:rFonts w:cs="Arial"/>
          <w:szCs w:val="20"/>
          <w:lang w:eastAsia="cs-CZ"/>
        </w:rPr>
      </w:pPr>
    </w:p>
    <w:p w14:paraId="5EFC64E5" w14:textId="77777777" w:rsidR="002C536B" w:rsidRPr="00D6556C" w:rsidRDefault="002C536B" w:rsidP="002C536B">
      <w:pPr>
        <w:pStyle w:val="Nadpis8"/>
        <w:rPr>
          <w:rFonts w:eastAsia="Times New Roman"/>
          <w:lang w:eastAsia="cs-CZ"/>
        </w:rPr>
      </w:pPr>
      <w:r w:rsidRPr="00004BF0">
        <w:rPr>
          <w:rFonts w:eastAsia="Times New Roman"/>
          <w:lang w:eastAsia="cs-CZ"/>
        </w:rPr>
        <w:t>Urbanistické řešení</w:t>
      </w:r>
    </w:p>
    <w:p w14:paraId="13B785ED" w14:textId="3FBAE496" w:rsidR="002C536B" w:rsidRPr="004A46C3" w:rsidRDefault="00E23302" w:rsidP="000D27A6">
      <w:pPr>
        <w:rPr>
          <w:lang w:eastAsia="cs-CZ"/>
        </w:rPr>
      </w:pPr>
      <w:r>
        <w:rPr>
          <w:lang w:eastAsia="cs-CZ"/>
        </w:rPr>
        <w:t xml:space="preserve">Umístění </w:t>
      </w:r>
      <w:r w:rsidR="002C536B" w:rsidRPr="004604F9">
        <w:rPr>
          <w:lang w:eastAsia="cs-CZ"/>
        </w:rPr>
        <w:t>trafostanice je zřejmé ze situačního výkresu D.2.</w:t>
      </w:r>
      <w:r w:rsidR="002C536B">
        <w:rPr>
          <w:lang w:eastAsia="cs-CZ"/>
        </w:rPr>
        <w:t>3-</w:t>
      </w:r>
      <w:r>
        <w:rPr>
          <w:lang w:eastAsia="cs-CZ"/>
        </w:rPr>
        <w:t>0</w:t>
      </w:r>
      <w:r w:rsidR="002C536B">
        <w:rPr>
          <w:lang w:eastAsia="cs-CZ"/>
        </w:rPr>
        <w:t>1.</w:t>
      </w:r>
      <w:r w:rsidR="002C536B" w:rsidRPr="004604F9">
        <w:rPr>
          <w:lang w:eastAsia="cs-CZ"/>
        </w:rPr>
        <w:t xml:space="preserve"> Základním stavebním prvkem je monolitická železobetonová buňka</w:t>
      </w:r>
      <w:r w:rsidR="00561854">
        <w:rPr>
          <w:lang w:eastAsia="cs-CZ"/>
        </w:rPr>
        <w:t xml:space="preserve"> s </w:t>
      </w:r>
      <w:r w:rsidR="00561854">
        <w:t>pultovou střechou</w:t>
      </w:r>
      <w:r w:rsidR="002C536B" w:rsidRPr="004604F9">
        <w:rPr>
          <w:lang w:eastAsia="cs-CZ"/>
        </w:rPr>
        <w:t xml:space="preserve">. Barva fasády bude </w:t>
      </w:r>
      <w:r w:rsidR="00561854">
        <w:t>v pohledovém betonu</w:t>
      </w:r>
      <w:r w:rsidR="002C536B" w:rsidRPr="004604F9">
        <w:rPr>
          <w:lang w:eastAsia="cs-CZ"/>
        </w:rPr>
        <w:t>, dveře budou provedeny z hliníkových slitin eloxovány stříbrošedě.</w:t>
      </w:r>
      <w:r w:rsidR="002C536B" w:rsidRPr="004A46C3">
        <w:rPr>
          <w:lang w:eastAsia="cs-CZ"/>
        </w:rPr>
        <w:t xml:space="preserve"> </w:t>
      </w:r>
    </w:p>
    <w:p w14:paraId="02999BAF" w14:textId="77777777" w:rsidR="002C536B" w:rsidRPr="004A46C3" w:rsidRDefault="002C536B" w:rsidP="000D27A6">
      <w:pPr>
        <w:rPr>
          <w:lang w:eastAsia="cs-CZ"/>
        </w:rPr>
      </w:pPr>
    </w:p>
    <w:p w14:paraId="59F64018" w14:textId="77777777" w:rsidR="002C536B" w:rsidRPr="00D6556C" w:rsidRDefault="002C536B" w:rsidP="002C536B">
      <w:pPr>
        <w:pStyle w:val="Nadpis8"/>
        <w:rPr>
          <w:rFonts w:eastAsia="Times New Roman"/>
          <w:lang w:eastAsia="cs-CZ"/>
        </w:rPr>
      </w:pPr>
      <w:r w:rsidRPr="00D6556C">
        <w:rPr>
          <w:rFonts w:eastAsia="Times New Roman"/>
          <w:lang w:eastAsia="cs-CZ"/>
        </w:rPr>
        <w:t>Konstrukce a základ</w:t>
      </w:r>
    </w:p>
    <w:p w14:paraId="5705C96A" w14:textId="77777777" w:rsidR="002C536B" w:rsidRPr="004604F9" w:rsidRDefault="002C536B" w:rsidP="000D27A6">
      <w:pPr>
        <w:rPr>
          <w:lang w:eastAsia="cs-CZ"/>
        </w:rPr>
      </w:pPr>
      <w:r w:rsidRPr="004604F9">
        <w:rPr>
          <w:lang w:eastAsia="cs-CZ"/>
        </w:rPr>
        <w:t xml:space="preserve">Konstrukci tvoří železobetonová buňka se základovou deskou a stěnami, odlitá jako jeden celek z betonu C35/45. Ocelová výztuž buňky je svařena a připojena na hlavní ochranný vodič. Stěny a příčky jsou nepropustné pro olej a tvoří současně záchytnou i havarijní olejovou jímku o objemu 1000 l. </w:t>
      </w:r>
    </w:p>
    <w:p w14:paraId="140CB92F" w14:textId="4F1002FA" w:rsidR="002C536B" w:rsidRPr="004A46C3" w:rsidRDefault="002C536B" w:rsidP="000D27A6">
      <w:pPr>
        <w:rPr>
          <w:lang w:eastAsia="cs-CZ"/>
        </w:rPr>
      </w:pPr>
      <w:r w:rsidRPr="004604F9">
        <w:rPr>
          <w:lang w:eastAsia="cs-CZ"/>
        </w:rPr>
        <w:t xml:space="preserve">Trafostanice bude osazena </w:t>
      </w:r>
      <w:r w:rsidR="00E57AAE">
        <w:rPr>
          <w:lang w:eastAsia="cs-CZ"/>
        </w:rPr>
        <w:t xml:space="preserve">do terénu </w:t>
      </w:r>
      <w:r w:rsidR="00053CE3">
        <w:rPr>
          <w:lang w:eastAsia="cs-CZ"/>
        </w:rPr>
        <w:t>na podkladovou vrstvu štěrkového lože. Výšky terénu předá stavbě investor.</w:t>
      </w:r>
    </w:p>
    <w:p w14:paraId="4728F31A" w14:textId="77777777" w:rsidR="002C536B" w:rsidRPr="00D6556C" w:rsidRDefault="002C536B" w:rsidP="000D27A6">
      <w:pPr>
        <w:rPr>
          <w:rFonts w:cs="Arial"/>
          <w:szCs w:val="20"/>
          <w:lang w:eastAsia="cs-CZ"/>
        </w:rPr>
      </w:pPr>
    </w:p>
    <w:p w14:paraId="0902FAAD" w14:textId="1B900BE4" w:rsidR="002C536B" w:rsidRPr="00D6556C" w:rsidRDefault="002C536B" w:rsidP="002C536B">
      <w:pPr>
        <w:pStyle w:val="Nadpis8"/>
        <w:rPr>
          <w:rFonts w:eastAsia="Times New Roman"/>
          <w:lang w:eastAsia="cs-CZ"/>
        </w:rPr>
      </w:pPr>
      <w:r w:rsidRPr="00D6556C">
        <w:rPr>
          <w:rFonts w:eastAsia="Times New Roman"/>
          <w:lang w:eastAsia="cs-CZ"/>
        </w:rPr>
        <w:t xml:space="preserve">Rozváděč </w:t>
      </w:r>
      <w:r w:rsidR="00B370D5">
        <w:rPr>
          <w:rFonts w:eastAsia="Times New Roman"/>
          <w:lang w:eastAsia="cs-CZ"/>
        </w:rPr>
        <w:t>VN</w:t>
      </w:r>
    </w:p>
    <w:p w14:paraId="498D23BC" w14:textId="22BE71B0" w:rsidR="00053CE3" w:rsidRDefault="00E57AAE" w:rsidP="00E57AAE">
      <w:pPr>
        <w:rPr>
          <w:lang w:eastAsia="cs-CZ"/>
        </w:rPr>
      </w:pPr>
      <w:r>
        <w:rPr>
          <w:lang w:eastAsia="cs-CZ"/>
        </w:rPr>
        <w:t xml:space="preserve">Tvoří </w:t>
      </w:r>
      <w:r w:rsidR="00053CE3">
        <w:rPr>
          <w:lang w:eastAsia="cs-CZ"/>
        </w:rPr>
        <w:t>modulární</w:t>
      </w:r>
      <w:r>
        <w:rPr>
          <w:lang w:eastAsia="cs-CZ"/>
        </w:rPr>
        <w:t xml:space="preserve"> rozvaděč </w:t>
      </w:r>
      <w:proofErr w:type="spellStart"/>
      <w:r w:rsidR="00053CE3">
        <w:rPr>
          <w:lang w:eastAsia="cs-CZ"/>
        </w:rPr>
        <w:t>Ormazabal</w:t>
      </w:r>
      <w:proofErr w:type="spellEnd"/>
      <w:r w:rsidR="00053CE3">
        <w:rPr>
          <w:lang w:eastAsia="cs-CZ"/>
        </w:rPr>
        <w:t xml:space="preserve"> </w:t>
      </w:r>
      <w:r w:rsidR="00053CE3">
        <w:t>GAE 1TS + GAE 1M1 24</w:t>
      </w:r>
      <w:r w:rsidR="00053CE3">
        <w:rPr>
          <w:lang w:eastAsia="cs-CZ"/>
        </w:rPr>
        <w:t xml:space="preserve">, který bude umístěn vedle modulárního rozvaděče </w:t>
      </w:r>
      <w:proofErr w:type="spellStart"/>
      <w:r w:rsidR="00053CE3">
        <w:t>Ormazabal</w:t>
      </w:r>
      <w:proofErr w:type="spellEnd"/>
      <w:r w:rsidR="00053CE3">
        <w:t xml:space="preserve"> GAE </w:t>
      </w:r>
      <w:proofErr w:type="gramStart"/>
      <w:r w:rsidR="00053CE3">
        <w:t>3</w:t>
      </w:r>
      <w:r w:rsidR="00053CE3" w:rsidRPr="00DD3352">
        <w:t>K</w:t>
      </w:r>
      <w:proofErr w:type="gramEnd"/>
      <w:r w:rsidR="00053CE3">
        <w:t xml:space="preserve"> (1KG2K) </w:t>
      </w:r>
      <w:r w:rsidR="00053CE3" w:rsidRPr="00DD3352">
        <w:rPr>
          <w:i/>
          <w:iCs/>
        </w:rPr>
        <w:t xml:space="preserve">/dodávka a montáž </w:t>
      </w:r>
      <w:proofErr w:type="gramStart"/>
      <w:r w:rsidR="00053CE3" w:rsidRPr="00DD3352">
        <w:rPr>
          <w:i/>
          <w:iCs/>
        </w:rPr>
        <w:t>EG.D</w:t>
      </w:r>
      <w:proofErr w:type="gramEnd"/>
      <w:r w:rsidR="00053CE3" w:rsidRPr="00DD3352">
        <w:rPr>
          <w:i/>
          <w:iCs/>
        </w:rPr>
        <w:t>/</w:t>
      </w:r>
      <w:r w:rsidR="00053CE3">
        <w:rPr>
          <w:i/>
          <w:iCs/>
        </w:rPr>
        <w:t>.</w:t>
      </w:r>
    </w:p>
    <w:p w14:paraId="31135F2D" w14:textId="77777777" w:rsidR="00053CE3" w:rsidRDefault="00E57AAE" w:rsidP="00E57AAE">
      <w:pPr>
        <w:rPr>
          <w:lang w:eastAsia="cs-CZ"/>
        </w:rPr>
      </w:pPr>
      <w:r>
        <w:rPr>
          <w:lang w:eastAsia="cs-CZ"/>
        </w:rPr>
        <w:t xml:space="preserve">Rozvaděče jsou továrně vyrobené, typově odzkoušené, třípólově kovové kryté rozvaděče s jedním systémem přípojnic. Primární zapouzdření chrání před nebezpečným dotykem a je hermeticky uzavřeno. Jedná se o kovově zapouzdřený rozvaděč s pevně vestavěnými odpínači a izolací plynem SF6. </w:t>
      </w:r>
    </w:p>
    <w:p w14:paraId="3849642B" w14:textId="1B8866FF" w:rsidR="00CF3F31" w:rsidRDefault="00E57AAE" w:rsidP="00E57AAE">
      <w:pPr>
        <w:rPr>
          <w:lang w:eastAsia="cs-CZ"/>
        </w:rPr>
      </w:pPr>
      <w:r>
        <w:rPr>
          <w:lang w:eastAsia="cs-CZ"/>
        </w:rPr>
        <w:t>Rozvaděč</w:t>
      </w:r>
      <w:r w:rsidR="00053CE3">
        <w:rPr>
          <w:lang w:eastAsia="cs-CZ"/>
        </w:rPr>
        <w:t xml:space="preserve"> </w:t>
      </w:r>
      <w:r w:rsidR="00053CE3">
        <w:t>GAE 1M1 24</w:t>
      </w:r>
      <w:r>
        <w:rPr>
          <w:lang w:eastAsia="cs-CZ"/>
        </w:rPr>
        <w:t xml:space="preserve"> obsahuje</w:t>
      </w:r>
      <w:r w:rsidR="00053CE3">
        <w:rPr>
          <w:lang w:eastAsia="cs-CZ"/>
        </w:rPr>
        <w:t xml:space="preserve"> </w:t>
      </w:r>
      <w:r w:rsidR="006D33CF">
        <w:rPr>
          <w:lang w:eastAsia="cs-CZ"/>
        </w:rPr>
        <w:t xml:space="preserve">dle požadavku </w:t>
      </w:r>
      <w:proofErr w:type="gramStart"/>
      <w:r w:rsidR="006D33CF">
        <w:rPr>
          <w:lang w:eastAsia="cs-CZ"/>
        </w:rPr>
        <w:t>EG.D</w:t>
      </w:r>
      <w:proofErr w:type="gramEnd"/>
      <w:r w:rsidR="006D33CF">
        <w:rPr>
          <w:lang w:eastAsia="cs-CZ"/>
        </w:rPr>
        <w:t xml:space="preserve"> </w:t>
      </w:r>
      <w:r w:rsidR="001520A0" w:rsidRPr="001520A0">
        <w:rPr>
          <w:lang w:eastAsia="cs-CZ"/>
        </w:rPr>
        <w:t>měřící transformátory proudu (MTP) a měřící transformátory napětí (MTN)</w:t>
      </w:r>
      <w:r w:rsidR="009C55E0">
        <w:rPr>
          <w:lang w:eastAsia="cs-CZ"/>
        </w:rPr>
        <w:t xml:space="preserve"> </w:t>
      </w:r>
      <w:r w:rsidR="005471BF">
        <w:rPr>
          <w:lang w:eastAsia="cs-CZ"/>
        </w:rPr>
        <w:t>ve spojce</w:t>
      </w:r>
      <w:r>
        <w:rPr>
          <w:lang w:eastAsia="cs-CZ"/>
        </w:rPr>
        <w:t>,</w:t>
      </w:r>
      <w:r w:rsidR="00CF3F31">
        <w:rPr>
          <w:lang w:eastAsia="cs-CZ"/>
        </w:rPr>
        <w:t xml:space="preserve"> připojené přípojnicí k rozvaděči EG.D. </w:t>
      </w:r>
      <w:r w:rsidR="000F7498" w:rsidRPr="000F7498">
        <w:rPr>
          <w:lang w:eastAsia="cs-CZ"/>
        </w:rPr>
        <w:t xml:space="preserve">Na měřící transformátory budou připojeny kabely vedoucí do skříně USM (obchodní měření) a kabely vedoucí do rozvaděče dispečerského </w:t>
      </w:r>
      <w:proofErr w:type="gramStart"/>
      <w:r w:rsidR="000F7498" w:rsidRPr="000F7498">
        <w:rPr>
          <w:lang w:eastAsia="cs-CZ"/>
        </w:rPr>
        <w:t xml:space="preserve">řízení </w:t>
      </w:r>
      <w:r w:rsidR="000F7498">
        <w:rPr>
          <w:lang w:eastAsia="cs-CZ"/>
        </w:rPr>
        <w:t xml:space="preserve">- </w:t>
      </w:r>
      <w:r w:rsidR="000F7498" w:rsidRPr="000F7498">
        <w:rPr>
          <w:lang w:eastAsia="cs-CZ"/>
        </w:rPr>
        <w:t>skříň</w:t>
      </w:r>
      <w:proofErr w:type="gramEnd"/>
      <w:r w:rsidR="000F7498" w:rsidRPr="000F7498">
        <w:rPr>
          <w:lang w:eastAsia="cs-CZ"/>
        </w:rPr>
        <w:t xml:space="preserve"> </w:t>
      </w:r>
      <w:r w:rsidR="000F7498" w:rsidRPr="005A1124">
        <w:rPr>
          <w:rFonts w:cs="Arial"/>
          <w:szCs w:val="20"/>
          <w:lang w:eastAsia="cs-CZ"/>
        </w:rPr>
        <w:t>AXY/RTU</w:t>
      </w:r>
      <w:r w:rsidR="000F7498" w:rsidRPr="000F7498">
        <w:rPr>
          <w:i/>
          <w:iCs/>
          <w:lang w:eastAsia="cs-CZ"/>
        </w:rPr>
        <w:t xml:space="preserve"> (není předmětem PD – toto řeší projekt FVE).</w:t>
      </w:r>
      <w:r w:rsidR="000F7498" w:rsidRPr="000F7498">
        <w:rPr>
          <w:lang w:eastAsia="cs-CZ"/>
        </w:rPr>
        <w:t xml:space="preserve">  </w:t>
      </w:r>
    </w:p>
    <w:p w14:paraId="757A6C5C" w14:textId="21D1F334" w:rsidR="00D14DAE" w:rsidRDefault="00D14DAE" w:rsidP="00D14DAE">
      <w:pPr>
        <w:rPr>
          <w:lang w:eastAsia="cs-CZ"/>
        </w:rPr>
      </w:pPr>
      <w:r>
        <w:rPr>
          <w:lang w:eastAsia="cs-CZ"/>
        </w:rPr>
        <w:t xml:space="preserve">Rozvaděč </w:t>
      </w:r>
      <w:r>
        <w:t xml:space="preserve">GAE 1TS </w:t>
      </w:r>
      <w:r>
        <w:rPr>
          <w:lang w:eastAsia="cs-CZ"/>
        </w:rPr>
        <w:t>obsahuje jednu transformátorovou odbočku, která je k transformátoru T1 vyvedena spodem, kde se připojí prostřednictvím stíněných úhlových konektorů.</w:t>
      </w:r>
      <w:r w:rsidR="000F7498">
        <w:rPr>
          <w:lang w:eastAsia="cs-CZ"/>
        </w:rPr>
        <w:t xml:space="preserve"> </w:t>
      </w:r>
    </w:p>
    <w:p w14:paraId="13EB9B65" w14:textId="637C742C" w:rsidR="00E57AAE" w:rsidRDefault="00E57AAE" w:rsidP="00E57AAE">
      <w:pPr>
        <w:rPr>
          <w:lang w:eastAsia="cs-CZ"/>
        </w:rPr>
      </w:pPr>
      <w:r>
        <w:rPr>
          <w:lang w:eastAsia="cs-CZ"/>
        </w:rPr>
        <w:t xml:space="preserve">Pojistky pro jištění primárních obvodů transformátoru budou osazeny dle IEC s proudovou hodnotou </w:t>
      </w:r>
      <w:r w:rsidR="006C0845">
        <w:rPr>
          <w:lang w:eastAsia="cs-CZ"/>
        </w:rPr>
        <w:t>50</w:t>
      </w:r>
      <w:r>
        <w:rPr>
          <w:lang w:eastAsia="cs-CZ"/>
        </w:rPr>
        <w:t xml:space="preserve"> A (dle výkonu transformátoru).</w:t>
      </w:r>
    </w:p>
    <w:p w14:paraId="50B52A7D" w14:textId="77777777" w:rsidR="00E57AAE" w:rsidRDefault="00E57AAE" w:rsidP="00E57AAE">
      <w:pPr>
        <w:rPr>
          <w:lang w:eastAsia="cs-CZ"/>
        </w:rPr>
      </w:pPr>
      <w:r>
        <w:rPr>
          <w:lang w:eastAsia="cs-CZ"/>
        </w:rPr>
        <w:t>Označovací tabulky na rozvaděči (</w:t>
      </w:r>
      <w:proofErr w:type="spellStart"/>
      <w:r>
        <w:rPr>
          <w:lang w:eastAsia="cs-CZ"/>
        </w:rPr>
        <w:t>nezáměnně</w:t>
      </w:r>
      <w:proofErr w:type="spellEnd"/>
      <w:r>
        <w:rPr>
          <w:lang w:eastAsia="cs-CZ"/>
        </w:rPr>
        <w:t xml:space="preserve"> upevněné) budou popsány dle dispozic provozovatele (po připojení kabelů VN 22kV).</w:t>
      </w:r>
    </w:p>
    <w:p w14:paraId="7DAD4422" w14:textId="512BCB1C" w:rsidR="002C536B" w:rsidRDefault="00E57AAE" w:rsidP="00E57AAE">
      <w:pPr>
        <w:rPr>
          <w:lang w:eastAsia="cs-CZ"/>
        </w:rPr>
      </w:pPr>
      <w:r>
        <w:rPr>
          <w:lang w:eastAsia="cs-CZ"/>
        </w:rPr>
        <w:t>Rozvaděč se přes zkušební svorku připojí na společnou zemnící soustavu.</w:t>
      </w:r>
    </w:p>
    <w:p w14:paraId="36305E34" w14:textId="41C823AD" w:rsidR="00DA1897" w:rsidRDefault="00DA1897" w:rsidP="00E57AAE">
      <w:pPr>
        <w:rPr>
          <w:lang w:eastAsia="cs-CZ"/>
        </w:rPr>
      </w:pPr>
      <w:r w:rsidRPr="00DA1897">
        <w:rPr>
          <w:lang w:eastAsia="cs-CZ"/>
        </w:rPr>
        <w:t>Rozvaděč VN je součástí dodávky trafostanice.</w:t>
      </w:r>
    </w:p>
    <w:p w14:paraId="0D18CE85" w14:textId="77777777" w:rsidR="00E57AAE" w:rsidRDefault="00E57AAE" w:rsidP="00E57AAE">
      <w:pPr>
        <w:rPr>
          <w:lang w:eastAsia="cs-CZ"/>
        </w:rPr>
      </w:pPr>
    </w:p>
    <w:p w14:paraId="5ADFE745" w14:textId="5ACA3EAC" w:rsidR="002C536B" w:rsidRPr="00D6556C" w:rsidRDefault="002C536B" w:rsidP="002C536B">
      <w:pPr>
        <w:pStyle w:val="Nadpis8"/>
        <w:rPr>
          <w:rFonts w:eastAsia="Times New Roman"/>
          <w:lang w:eastAsia="cs-CZ"/>
        </w:rPr>
      </w:pPr>
      <w:r w:rsidRPr="00D6556C">
        <w:rPr>
          <w:rFonts w:eastAsia="Times New Roman"/>
          <w:lang w:eastAsia="cs-CZ"/>
        </w:rPr>
        <w:t xml:space="preserve">Rozváděč </w:t>
      </w:r>
      <w:r w:rsidR="00B370D5">
        <w:rPr>
          <w:rFonts w:eastAsia="Times New Roman"/>
          <w:lang w:eastAsia="cs-CZ"/>
        </w:rPr>
        <w:t>NN</w:t>
      </w:r>
    </w:p>
    <w:p w14:paraId="74D8A315" w14:textId="77777777" w:rsidR="007F33EC" w:rsidRDefault="002C536B" w:rsidP="0085540D">
      <w:pPr>
        <w:rPr>
          <w:lang w:eastAsia="cs-CZ"/>
        </w:rPr>
      </w:pPr>
      <w:r w:rsidRPr="004604F9">
        <w:rPr>
          <w:lang w:eastAsia="cs-CZ"/>
        </w:rPr>
        <w:t>Bude použit rozvaděč R</w:t>
      </w:r>
      <w:r w:rsidR="00EF635F">
        <w:rPr>
          <w:lang w:eastAsia="cs-CZ"/>
        </w:rPr>
        <w:t>ST s </w:t>
      </w:r>
      <w:proofErr w:type="gramStart"/>
      <w:r w:rsidR="00EF635F">
        <w:rPr>
          <w:lang w:eastAsia="cs-CZ"/>
        </w:rPr>
        <w:t>12-ti</w:t>
      </w:r>
      <w:proofErr w:type="gramEnd"/>
      <w:r w:rsidR="00EF635F">
        <w:rPr>
          <w:lang w:eastAsia="cs-CZ"/>
        </w:rPr>
        <w:t xml:space="preserve"> vývody </w:t>
      </w:r>
      <w:r w:rsidR="003E6777">
        <w:rPr>
          <w:lang w:eastAsia="cs-CZ"/>
        </w:rPr>
        <w:t xml:space="preserve">s lištovými odpínači nožových pojistek vel. PN 2 </w:t>
      </w:r>
      <w:r w:rsidRPr="004604F9">
        <w:rPr>
          <w:lang w:eastAsia="cs-CZ"/>
        </w:rPr>
        <w:t>umístěný ve stojanu</w:t>
      </w:r>
      <w:r w:rsidR="0087685B">
        <w:rPr>
          <w:lang w:eastAsia="cs-CZ"/>
        </w:rPr>
        <w:t xml:space="preserve"> ST-VK12</w:t>
      </w:r>
      <w:r w:rsidRPr="004604F9">
        <w:rPr>
          <w:lang w:eastAsia="cs-CZ"/>
        </w:rPr>
        <w:t xml:space="preserve">. Rozvaděč bude vybaven hlavním jističem </w:t>
      </w:r>
      <w:r w:rsidR="003E6777">
        <w:rPr>
          <w:lang w:eastAsia="cs-CZ"/>
        </w:rPr>
        <w:t>3VA (dle výrobce</w:t>
      </w:r>
      <w:r w:rsidR="00EE7FD4">
        <w:rPr>
          <w:lang w:eastAsia="cs-CZ"/>
        </w:rPr>
        <w:t xml:space="preserve"> OEZ</w:t>
      </w:r>
      <w:r w:rsidR="003E6777">
        <w:rPr>
          <w:lang w:eastAsia="cs-CZ"/>
        </w:rPr>
        <w:t xml:space="preserve">) </w:t>
      </w:r>
      <w:r w:rsidR="00EE7FD4" w:rsidRPr="00EE7FD4">
        <w:rPr>
          <w:lang w:eastAsia="cs-CZ"/>
        </w:rPr>
        <w:t>s In=</w:t>
      </w:r>
      <w:proofErr w:type="gramStart"/>
      <w:r w:rsidR="00EE7FD4" w:rsidRPr="00EE7FD4">
        <w:rPr>
          <w:lang w:eastAsia="cs-CZ"/>
        </w:rPr>
        <w:t>1600A</w:t>
      </w:r>
      <w:proofErr w:type="gramEnd"/>
      <w:r w:rsidR="00EE7FD4" w:rsidRPr="00EE7FD4">
        <w:rPr>
          <w:lang w:eastAsia="cs-CZ"/>
        </w:rPr>
        <w:t>, který bude doplněn výměnnou spouští typu ETU320 nastavenou na hodnoty dle parametrů instalovaného transformátoru</w:t>
      </w:r>
      <w:r w:rsidR="00EE7FD4">
        <w:rPr>
          <w:lang w:eastAsia="cs-CZ"/>
        </w:rPr>
        <w:t xml:space="preserve"> </w:t>
      </w:r>
      <w:r w:rsidR="00EF635F">
        <w:rPr>
          <w:lang w:eastAsia="cs-CZ"/>
        </w:rPr>
        <w:t xml:space="preserve">1000 </w:t>
      </w:r>
      <w:proofErr w:type="spellStart"/>
      <w:r w:rsidRPr="004604F9">
        <w:rPr>
          <w:lang w:eastAsia="cs-CZ"/>
        </w:rPr>
        <w:t>kVA</w:t>
      </w:r>
      <w:proofErr w:type="spellEnd"/>
      <w:r w:rsidRPr="004604F9">
        <w:rPr>
          <w:lang w:eastAsia="cs-CZ"/>
        </w:rPr>
        <w:t xml:space="preserve"> 22/0,42kV.</w:t>
      </w:r>
      <w:r w:rsidR="007F33EC">
        <w:rPr>
          <w:lang w:eastAsia="cs-CZ"/>
        </w:rPr>
        <w:t xml:space="preserve"> </w:t>
      </w:r>
    </w:p>
    <w:p w14:paraId="5AB81F47" w14:textId="60D38AD8" w:rsidR="002C536B" w:rsidRDefault="007F33EC" w:rsidP="0085540D">
      <w:pPr>
        <w:rPr>
          <w:lang w:eastAsia="cs-CZ"/>
        </w:rPr>
      </w:pPr>
      <w:r w:rsidRPr="007F33EC">
        <w:rPr>
          <w:lang w:eastAsia="cs-CZ"/>
        </w:rPr>
        <w:lastRenderedPageBreak/>
        <w:t>Na straně NN bude jištění provedeno nožovými pojistkami typu PN2 podle přiloženého schématu trafostanice</w:t>
      </w:r>
      <w:r w:rsidR="00DA14A9">
        <w:rPr>
          <w:lang w:eastAsia="cs-CZ"/>
        </w:rPr>
        <w:t xml:space="preserve"> – výkres č. D.2.3-03.</w:t>
      </w:r>
    </w:p>
    <w:p w14:paraId="19BA8A11" w14:textId="2BA63E0C" w:rsidR="00E57AAE" w:rsidRDefault="00E57AAE" w:rsidP="00E57AAE">
      <w:pPr>
        <w:rPr>
          <w:lang w:eastAsia="cs-CZ"/>
        </w:rPr>
      </w:pPr>
      <w:r>
        <w:rPr>
          <w:lang w:eastAsia="cs-CZ"/>
        </w:rPr>
        <w:t>Rozvaděče se přes zkušební svorku připojí na společnou zemnící soustavu.</w:t>
      </w:r>
      <w:r w:rsidR="002146AA">
        <w:rPr>
          <w:lang w:eastAsia="cs-CZ"/>
        </w:rPr>
        <w:t xml:space="preserve"> </w:t>
      </w:r>
    </w:p>
    <w:p w14:paraId="5EFE5635" w14:textId="0BD0E7D7" w:rsidR="002146AA" w:rsidRPr="004A46C3" w:rsidRDefault="002146AA" w:rsidP="00E57AAE">
      <w:pPr>
        <w:rPr>
          <w:lang w:eastAsia="cs-CZ"/>
        </w:rPr>
      </w:pPr>
      <w:r w:rsidRPr="002146AA">
        <w:rPr>
          <w:lang w:eastAsia="cs-CZ"/>
        </w:rPr>
        <w:t xml:space="preserve">Rozvaděč </w:t>
      </w:r>
      <w:r>
        <w:rPr>
          <w:lang w:eastAsia="cs-CZ"/>
        </w:rPr>
        <w:t>NN</w:t>
      </w:r>
      <w:r w:rsidRPr="002146AA">
        <w:rPr>
          <w:lang w:eastAsia="cs-CZ"/>
        </w:rPr>
        <w:t xml:space="preserve"> je součástí dodávky trafostanice.</w:t>
      </w:r>
    </w:p>
    <w:p w14:paraId="6494BF22" w14:textId="77777777" w:rsidR="002C536B" w:rsidRPr="004A46C3" w:rsidRDefault="002C536B" w:rsidP="0085540D">
      <w:pPr>
        <w:rPr>
          <w:lang w:eastAsia="cs-CZ"/>
        </w:rPr>
      </w:pPr>
    </w:p>
    <w:p w14:paraId="39755B1C" w14:textId="675BFC85" w:rsidR="002C536B" w:rsidRPr="00D6556C" w:rsidRDefault="009B3710" w:rsidP="002C536B">
      <w:pPr>
        <w:pStyle w:val="Nadpis8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Stanoviště t</w:t>
      </w:r>
      <w:r w:rsidR="002C536B" w:rsidRPr="00D6556C">
        <w:rPr>
          <w:rFonts w:eastAsia="Times New Roman"/>
          <w:lang w:eastAsia="cs-CZ"/>
        </w:rPr>
        <w:t>ransformátor</w:t>
      </w:r>
      <w:r>
        <w:rPr>
          <w:rFonts w:eastAsia="Times New Roman"/>
          <w:lang w:eastAsia="cs-CZ"/>
        </w:rPr>
        <w:t>u</w:t>
      </w:r>
    </w:p>
    <w:p w14:paraId="34A7E868" w14:textId="4CEE550A" w:rsidR="003F23FA" w:rsidRDefault="002C536B" w:rsidP="0085540D">
      <w:pPr>
        <w:rPr>
          <w:lang w:eastAsia="cs-CZ"/>
        </w:rPr>
      </w:pPr>
      <w:r w:rsidRPr="004A46C3">
        <w:rPr>
          <w:lang w:eastAsia="cs-CZ"/>
        </w:rPr>
        <w:t xml:space="preserve">Je navržen transformátor </w:t>
      </w:r>
      <w:r w:rsidR="007668FA">
        <w:rPr>
          <w:lang w:eastAsia="cs-CZ"/>
        </w:rPr>
        <w:t>1000</w:t>
      </w:r>
      <w:r w:rsidRPr="004A46C3">
        <w:rPr>
          <w:lang w:eastAsia="cs-CZ"/>
        </w:rPr>
        <w:t xml:space="preserve"> </w:t>
      </w:r>
      <w:proofErr w:type="spellStart"/>
      <w:r w:rsidRPr="004A46C3">
        <w:rPr>
          <w:lang w:eastAsia="cs-CZ"/>
        </w:rPr>
        <w:t>kVA</w:t>
      </w:r>
      <w:proofErr w:type="spellEnd"/>
      <w:r w:rsidRPr="004A46C3">
        <w:rPr>
          <w:lang w:eastAsia="cs-CZ"/>
        </w:rPr>
        <w:t xml:space="preserve"> - 22/0,42/0,231 </w:t>
      </w:r>
      <w:proofErr w:type="spellStart"/>
      <w:r w:rsidRPr="004A46C3">
        <w:rPr>
          <w:lang w:eastAsia="cs-CZ"/>
        </w:rPr>
        <w:t>kV</w:t>
      </w:r>
      <w:proofErr w:type="spellEnd"/>
      <w:r w:rsidRPr="004A46C3">
        <w:rPr>
          <w:lang w:eastAsia="cs-CZ"/>
        </w:rPr>
        <w:t xml:space="preserve"> schválený k používání technologickou komisí. </w:t>
      </w:r>
      <w:r w:rsidR="003F23FA" w:rsidRPr="003F23FA">
        <w:rPr>
          <w:lang w:eastAsia="cs-CZ"/>
        </w:rPr>
        <w:t xml:space="preserve">Pro transformátor 1000 </w:t>
      </w:r>
      <w:proofErr w:type="spellStart"/>
      <w:r w:rsidR="003F23FA" w:rsidRPr="003F23FA">
        <w:rPr>
          <w:lang w:eastAsia="cs-CZ"/>
        </w:rPr>
        <w:t>kVA</w:t>
      </w:r>
      <w:proofErr w:type="spellEnd"/>
      <w:r w:rsidR="003F23FA" w:rsidRPr="003F23FA">
        <w:rPr>
          <w:lang w:eastAsia="cs-CZ"/>
        </w:rPr>
        <w:t xml:space="preserve"> budou použity pojistkové patrony </w:t>
      </w:r>
      <w:proofErr w:type="gramStart"/>
      <w:r w:rsidR="003F23FA" w:rsidRPr="003F23FA">
        <w:rPr>
          <w:lang w:eastAsia="cs-CZ"/>
        </w:rPr>
        <w:t>50A</w:t>
      </w:r>
      <w:proofErr w:type="gramEnd"/>
      <w:r w:rsidR="003F23FA">
        <w:rPr>
          <w:lang w:eastAsia="cs-CZ"/>
        </w:rPr>
        <w:t>.</w:t>
      </w:r>
    </w:p>
    <w:p w14:paraId="66352041" w14:textId="58CC6768" w:rsidR="002C536B" w:rsidRDefault="002C536B" w:rsidP="0085540D">
      <w:pPr>
        <w:rPr>
          <w:lang w:eastAsia="cs-CZ"/>
        </w:rPr>
      </w:pPr>
      <w:r w:rsidRPr="003C2A38">
        <w:rPr>
          <w:lang w:eastAsia="cs-CZ"/>
        </w:rPr>
        <w:t>Pro propojení rozvaděče VN a transformátoru bude použit vodič 3x</w:t>
      </w:r>
      <w:r w:rsidR="0096027C">
        <w:rPr>
          <w:lang w:eastAsia="cs-CZ"/>
        </w:rPr>
        <w:t xml:space="preserve"> </w:t>
      </w:r>
      <w:r w:rsidRPr="003C2A38">
        <w:rPr>
          <w:lang w:eastAsia="cs-CZ"/>
        </w:rPr>
        <w:t>(22-</w:t>
      </w:r>
      <w:r w:rsidR="007668FA">
        <w:rPr>
          <w:lang w:eastAsia="cs-CZ"/>
        </w:rPr>
        <w:t>AXEKVCEY</w:t>
      </w:r>
      <w:r w:rsidRPr="003C2A38">
        <w:rPr>
          <w:lang w:eastAsia="cs-CZ"/>
        </w:rPr>
        <w:t xml:space="preserve"> 1x</w:t>
      </w:r>
      <w:r w:rsidR="007668FA">
        <w:rPr>
          <w:lang w:eastAsia="cs-CZ"/>
        </w:rPr>
        <w:t>70</w:t>
      </w:r>
      <w:r w:rsidRPr="003C2A38">
        <w:rPr>
          <w:lang w:eastAsia="cs-CZ"/>
        </w:rPr>
        <w:t xml:space="preserve"> mm2). Pro propojení transformátoru a rozvaděče NN se použije kabel </w:t>
      </w:r>
      <w:r w:rsidR="00A74CA4">
        <w:rPr>
          <w:lang w:eastAsia="cs-CZ"/>
        </w:rPr>
        <w:t>12</w:t>
      </w:r>
      <w:r w:rsidRPr="003C2A38">
        <w:rPr>
          <w:lang w:eastAsia="cs-CZ"/>
        </w:rPr>
        <w:t>x (YY</w:t>
      </w:r>
      <w:r w:rsidR="00A74CA4">
        <w:rPr>
          <w:lang w:eastAsia="cs-CZ"/>
        </w:rPr>
        <w:t xml:space="preserve"> </w:t>
      </w:r>
      <w:r w:rsidR="0087685B">
        <w:rPr>
          <w:lang w:eastAsia="cs-CZ"/>
        </w:rPr>
        <w:t>1</w:t>
      </w:r>
      <w:r w:rsidRPr="003C2A38">
        <w:rPr>
          <w:lang w:eastAsia="cs-CZ"/>
        </w:rPr>
        <w:t>x240 mm2).</w:t>
      </w:r>
    </w:p>
    <w:p w14:paraId="2D31CA7F" w14:textId="77777777" w:rsidR="00D343CA" w:rsidRDefault="00D343CA" w:rsidP="0085540D">
      <w:pPr>
        <w:rPr>
          <w:lang w:eastAsia="cs-CZ"/>
        </w:rPr>
      </w:pPr>
    </w:p>
    <w:p w14:paraId="5B8C09AA" w14:textId="77777777" w:rsidR="00D343CA" w:rsidRPr="00D343CA" w:rsidRDefault="00D343CA" w:rsidP="00D343CA">
      <w:pPr>
        <w:pStyle w:val="Nadpis8"/>
        <w:rPr>
          <w:rFonts w:eastAsia="Times New Roman"/>
          <w:lang w:eastAsia="cs-CZ"/>
        </w:rPr>
      </w:pPr>
      <w:r w:rsidRPr="00D343CA">
        <w:rPr>
          <w:rFonts w:eastAsia="Times New Roman"/>
          <w:lang w:eastAsia="cs-CZ"/>
        </w:rPr>
        <w:t>Kompenzace transformátoru</w:t>
      </w:r>
    </w:p>
    <w:p w14:paraId="253E614E" w14:textId="265BAC01" w:rsidR="00D343CA" w:rsidRDefault="00D343CA" w:rsidP="00D343CA">
      <w:pPr>
        <w:rPr>
          <w:lang w:eastAsia="cs-CZ"/>
        </w:rPr>
      </w:pPr>
      <w:r>
        <w:rPr>
          <w:lang w:eastAsia="cs-CZ"/>
        </w:rPr>
        <w:t>Kompenzace distribučního transformátoru není předměte PD.</w:t>
      </w:r>
    </w:p>
    <w:p w14:paraId="2C945AC7" w14:textId="77777777" w:rsidR="005A1124" w:rsidRDefault="005A1124" w:rsidP="005A1124">
      <w:pPr>
        <w:pStyle w:val="Nadpis8"/>
        <w:rPr>
          <w:rFonts w:eastAsia="Times New Roman"/>
          <w:lang w:eastAsia="cs-CZ"/>
        </w:rPr>
      </w:pPr>
    </w:p>
    <w:p w14:paraId="5F4496F4" w14:textId="5AA18D56" w:rsidR="005A1124" w:rsidRPr="00D6556C" w:rsidRDefault="005A1124" w:rsidP="005A1124">
      <w:pPr>
        <w:pStyle w:val="Nadpis8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Dispečerské řízení</w:t>
      </w:r>
      <w:r w:rsidR="00910380">
        <w:rPr>
          <w:rFonts w:eastAsia="Times New Roman"/>
          <w:lang w:eastAsia="cs-CZ"/>
        </w:rPr>
        <w:t xml:space="preserve"> výrobny</w:t>
      </w:r>
    </w:p>
    <w:p w14:paraId="3CA724BB" w14:textId="0A3E0BCA" w:rsidR="005A1124" w:rsidRPr="005A1124" w:rsidRDefault="005A1124" w:rsidP="005A1124">
      <w:pPr>
        <w:rPr>
          <w:rFonts w:cs="Arial"/>
          <w:szCs w:val="20"/>
          <w:lang w:eastAsia="cs-CZ"/>
        </w:rPr>
      </w:pPr>
      <w:r w:rsidRPr="005A1124">
        <w:rPr>
          <w:rFonts w:cs="Arial"/>
          <w:szCs w:val="20"/>
          <w:lang w:eastAsia="cs-CZ"/>
        </w:rPr>
        <w:t xml:space="preserve">Součástí dodávky trafostanice není dispečerské </w:t>
      </w:r>
      <w:proofErr w:type="gramStart"/>
      <w:r w:rsidRPr="005A1124">
        <w:rPr>
          <w:rFonts w:cs="Arial"/>
          <w:szCs w:val="20"/>
          <w:lang w:eastAsia="cs-CZ"/>
        </w:rPr>
        <w:t>řízení - rozvaděč</w:t>
      </w:r>
      <w:proofErr w:type="gramEnd"/>
      <w:r w:rsidRPr="005A1124">
        <w:rPr>
          <w:rFonts w:cs="Arial"/>
          <w:szCs w:val="20"/>
          <w:lang w:eastAsia="cs-CZ"/>
        </w:rPr>
        <w:t xml:space="preserve"> AXY/RTU</w:t>
      </w:r>
      <w:r w:rsidR="00406347" w:rsidRPr="00406347">
        <w:t xml:space="preserve"> </w:t>
      </w:r>
      <w:r w:rsidR="00406347" w:rsidRPr="00406347">
        <w:rPr>
          <w:rFonts w:cs="Arial"/>
          <w:szCs w:val="20"/>
          <w:lang w:eastAsia="cs-CZ"/>
        </w:rPr>
        <w:t>není součástí dodávky trafostanice</w:t>
      </w:r>
      <w:r w:rsidR="00406347">
        <w:rPr>
          <w:rFonts w:cs="Arial"/>
          <w:szCs w:val="20"/>
          <w:lang w:eastAsia="cs-CZ"/>
        </w:rPr>
        <w:t>. B</w:t>
      </w:r>
      <w:r w:rsidRPr="005A1124">
        <w:rPr>
          <w:rFonts w:cs="Arial"/>
          <w:szCs w:val="20"/>
          <w:lang w:eastAsia="cs-CZ"/>
        </w:rPr>
        <w:t xml:space="preserve">ude namontován dodatečně do rozvodny VN </w:t>
      </w:r>
      <w:r w:rsidRPr="005A1124">
        <w:rPr>
          <w:rFonts w:cs="Arial"/>
          <w:i/>
          <w:iCs/>
          <w:szCs w:val="20"/>
          <w:lang w:eastAsia="cs-CZ"/>
        </w:rPr>
        <w:t>(není předmětem této PD – bude řešeno v projektu fotovoltaické výrobny elektřiny)</w:t>
      </w:r>
      <w:r w:rsidRPr="005A1124">
        <w:rPr>
          <w:rFonts w:cs="Arial"/>
          <w:szCs w:val="20"/>
          <w:lang w:eastAsia="cs-CZ"/>
        </w:rPr>
        <w:t>.</w:t>
      </w:r>
    </w:p>
    <w:p w14:paraId="17DC3F5F" w14:textId="77777777" w:rsidR="005A1124" w:rsidRDefault="005A1124" w:rsidP="005A1124">
      <w:pPr>
        <w:rPr>
          <w:rFonts w:cs="Arial"/>
          <w:szCs w:val="20"/>
          <w:lang w:eastAsia="cs-CZ"/>
        </w:rPr>
      </w:pPr>
    </w:p>
    <w:p w14:paraId="22C3F674" w14:textId="7D9BAA05" w:rsidR="005A1124" w:rsidRPr="00D6556C" w:rsidRDefault="005A1124" w:rsidP="005A1124">
      <w:pPr>
        <w:pStyle w:val="Nadpis8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Skříň měření</w:t>
      </w:r>
      <w:r w:rsidR="00A07528">
        <w:rPr>
          <w:rFonts w:eastAsia="Times New Roman"/>
          <w:lang w:eastAsia="cs-CZ"/>
        </w:rPr>
        <w:t xml:space="preserve"> USM</w:t>
      </w:r>
    </w:p>
    <w:p w14:paraId="38D55E6A" w14:textId="3BA74B03" w:rsidR="005A1124" w:rsidRDefault="005A1124" w:rsidP="005A1124">
      <w:pPr>
        <w:rPr>
          <w:rFonts w:cs="Arial"/>
          <w:szCs w:val="20"/>
          <w:lang w:eastAsia="cs-CZ"/>
        </w:rPr>
      </w:pPr>
      <w:r w:rsidRPr="005A1124">
        <w:rPr>
          <w:rFonts w:cs="Arial"/>
          <w:szCs w:val="20"/>
          <w:lang w:eastAsia="cs-CZ"/>
        </w:rPr>
        <w:t>V obvodové stěně rozvodny VN bude osazena skříň měření</w:t>
      </w:r>
      <w:r w:rsidR="002A12AD">
        <w:rPr>
          <w:rFonts w:cs="Arial"/>
          <w:szCs w:val="20"/>
          <w:lang w:eastAsia="cs-CZ"/>
        </w:rPr>
        <w:t xml:space="preserve"> USM</w:t>
      </w:r>
      <w:r w:rsidRPr="005A1124">
        <w:rPr>
          <w:rFonts w:cs="Arial"/>
          <w:szCs w:val="20"/>
          <w:lang w:eastAsia="cs-CZ"/>
        </w:rPr>
        <w:t>, vybavená dle požadavků distributora (</w:t>
      </w:r>
      <w:proofErr w:type="gramStart"/>
      <w:r>
        <w:rPr>
          <w:rFonts w:cs="Arial"/>
          <w:szCs w:val="20"/>
          <w:lang w:eastAsia="cs-CZ"/>
        </w:rPr>
        <w:t>EG.D</w:t>
      </w:r>
      <w:proofErr w:type="gramEnd"/>
      <w:r w:rsidRPr="005A1124">
        <w:rPr>
          <w:rFonts w:cs="Arial"/>
          <w:szCs w:val="20"/>
          <w:lang w:eastAsia="cs-CZ"/>
        </w:rPr>
        <w:t>)</w:t>
      </w:r>
      <w:r w:rsidR="00334527">
        <w:rPr>
          <w:rFonts w:cs="Arial"/>
          <w:szCs w:val="20"/>
          <w:lang w:eastAsia="cs-CZ"/>
        </w:rPr>
        <w:t>.</w:t>
      </w:r>
    </w:p>
    <w:p w14:paraId="7DCCFF9E" w14:textId="77777777" w:rsidR="005A1124" w:rsidRDefault="005A1124" w:rsidP="0085540D">
      <w:pPr>
        <w:rPr>
          <w:rFonts w:cs="Arial"/>
          <w:szCs w:val="20"/>
          <w:lang w:eastAsia="cs-CZ"/>
        </w:rPr>
      </w:pPr>
    </w:p>
    <w:p w14:paraId="499A64B6" w14:textId="77777777" w:rsidR="00E57AAE" w:rsidRPr="00D6556C" w:rsidRDefault="00E57AAE" w:rsidP="00E57AAE">
      <w:pPr>
        <w:pStyle w:val="Nadpis8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Ochrana proti přepětí </w:t>
      </w:r>
    </w:p>
    <w:p w14:paraId="431682F1" w14:textId="77777777" w:rsidR="00E57AAE" w:rsidRDefault="00E57AAE" w:rsidP="00E57AAE">
      <w:pPr>
        <w:rPr>
          <w:lang w:eastAsia="cs-CZ"/>
        </w:rPr>
      </w:pPr>
      <w:r>
        <w:rPr>
          <w:lang w:eastAsia="cs-CZ"/>
        </w:rPr>
        <w:t>Ve vnitřní kabelové síti NN se neprovádí</w:t>
      </w:r>
      <w:r w:rsidRPr="004604F9">
        <w:rPr>
          <w:lang w:eastAsia="cs-CZ"/>
        </w:rPr>
        <w:t>.</w:t>
      </w:r>
    </w:p>
    <w:p w14:paraId="51AA35CF" w14:textId="77777777" w:rsidR="00E57AAE" w:rsidRPr="004A46C3" w:rsidRDefault="00E57AAE" w:rsidP="00E57AAE">
      <w:pPr>
        <w:rPr>
          <w:lang w:eastAsia="cs-CZ"/>
        </w:rPr>
      </w:pPr>
      <w:r w:rsidRPr="000D27A6">
        <w:rPr>
          <w:lang w:eastAsia="cs-CZ"/>
        </w:rPr>
        <w:t>Bude provedena omezovači přepětí v rozvaděči VN.</w:t>
      </w:r>
    </w:p>
    <w:p w14:paraId="09DF3360" w14:textId="77777777" w:rsidR="00E57AAE" w:rsidRPr="004A46C3" w:rsidRDefault="00E57AAE" w:rsidP="00E57AAE">
      <w:pPr>
        <w:rPr>
          <w:lang w:eastAsia="cs-CZ"/>
        </w:rPr>
      </w:pPr>
    </w:p>
    <w:p w14:paraId="064E9BD7" w14:textId="77777777" w:rsidR="0085540D" w:rsidRPr="00D6556C" w:rsidRDefault="0085540D" w:rsidP="0085540D">
      <w:pPr>
        <w:pStyle w:val="Nadpis8"/>
        <w:rPr>
          <w:rFonts w:eastAsia="Times New Roman"/>
          <w:lang w:eastAsia="cs-CZ"/>
        </w:rPr>
      </w:pPr>
      <w:r w:rsidRPr="00D6556C">
        <w:rPr>
          <w:rFonts w:eastAsia="Times New Roman"/>
          <w:lang w:eastAsia="cs-CZ"/>
        </w:rPr>
        <w:t>Uzemnění</w:t>
      </w:r>
    </w:p>
    <w:p w14:paraId="10BD3198" w14:textId="77777777" w:rsidR="0085540D" w:rsidRPr="00631A34" w:rsidRDefault="0085540D" w:rsidP="0085540D">
      <w:pPr>
        <w:rPr>
          <w:lang w:eastAsia="cs-CZ"/>
        </w:rPr>
      </w:pPr>
      <w:r w:rsidRPr="00631A34">
        <w:rPr>
          <w:lang w:eastAsia="cs-CZ"/>
        </w:rPr>
        <w:t xml:space="preserve">Odpor uzemnění pracovního středu (uzlu) zdroje nemá být větší než 5 </w:t>
      </w:r>
      <w:r w:rsidRPr="00631A34">
        <w:rPr>
          <w:lang w:eastAsia="cs-CZ"/>
        </w:rPr>
        <w:sym w:font="Symbol" w:char="0057"/>
      </w:r>
      <w:r w:rsidRPr="00631A34">
        <w:rPr>
          <w:lang w:eastAsia="cs-CZ"/>
        </w:rPr>
        <w:t xml:space="preserve"> (PNE 33 0000-1, čl. 3.3.3.8). Nelze-li tuto hodnotu ve ztížených půdních podmínkách dosáhnout obvyklými prostředky</w:t>
      </w:r>
      <w:r w:rsidRPr="00597443">
        <w:t xml:space="preserve"> </w:t>
      </w:r>
      <w:r w:rsidRPr="00597443">
        <w:rPr>
          <w:lang w:eastAsia="cs-CZ"/>
        </w:rPr>
        <w:t>není třeba klást zemnicí pásky o celkové délce větší než 50 m nebo jiné rovnocenné zemniče.</w:t>
      </w:r>
    </w:p>
    <w:p w14:paraId="45244752" w14:textId="77777777" w:rsidR="0085540D" w:rsidRDefault="0085540D" w:rsidP="0085540D">
      <w:pPr>
        <w:rPr>
          <w:lang w:eastAsia="cs-CZ"/>
        </w:rPr>
      </w:pPr>
      <w:r w:rsidRPr="00631A34">
        <w:rPr>
          <w:lang w:eastAsia="cs-CZ"/>
        </w:rPr>
        <w:t>Celkový odpor uzemnění R</w:t>
      </w:r>
      <w:r w:rsidRPr="00B602AD">
        <w:rPr>
          <w:vertAlign w:val="subscript"/>
          <w:lang w:eastAsia="cs-CZ"/>
        </w:rPr>
        <w:t>B</w:t>
      </w:r>
      <w:r w:rsidRPr="00631A34">
        <w:rPr>
          <w:lang w:eastAsia="cs-CZ"/>
        </w:rPr>
        <w:t xml:space="preserve"> vodičů PEN (případně PE) odcházejících vedení z transformovny včetně uzemněného středu (uzlu) zdroje </w:t>
      </w:r>
      <w:proofErr w:type="gramStart"/>
      <w:r w:rsidRPr="00631A34">
        <w:rPr>
          <w:lang w:eastAsia="cs-CZ"/>
        </w:rPr>
        <w:t>nesmí  být</w:t>
      </w:r>
      <w:proofErr w:type="gramEnd"/>
      <w:r w:rsidRPr="00631A34">
        <w:rPr>
          <w:lang w:eastAsia="cs-CZ"/>
        </w:rPr>
        <w:t xml:space="preserve"> pro sítě o jmenovitém napětí U</w:t>
      </w:r>
      <w:r w:rsidRPr="00B602AD">
        <w:rPr>
          <w:vertAlign w:val="subscript"/>
          <w:lang w:eastAsia="cs-CZ"/>
        </w:rPr>
        <w:t>0</w:t>
      </w:r>
      <w:r w:rsidRPr="00631A34">
        <w:rPr>
          <w:lang w:eastAsia="cs-CZ"/>
        </w:rPr>
        <w:t xml:space="preserve">=230 V větší než 2 </w:t>
      </w:r>
      <w:r w:rsidRPr="00631A34">
        <w:rPr>
          <w:lang w:eastAsia="cs-CZ"/>
        </w:rPr>
        <w:sym w:font="Symbol" w:char="0057"/>
      </w:r>
      <w:r w:rsidRPr="00631A34">
        <w:rPr>
          <w:lang w:eastAsia="cs-CZ"/>
        </w:rPr>
        <w:t xml:space="preserve">. </w:t>
      </w:r>
    </w:p>
    <w:p w14:paraId="1BD0E9FC" w14:textId="3523610E" w:rsidR="0085540D" w:rsidRPr="00B602AD" w:rsidRDefault="0085540D" w:rsidP="0085540D">
      <w:pPr>
        <w:rPr>
          <w:lang w:eastAsia="cs-CZ"/>
        </w:rPr>
      </w:pPr>
      <w:r w:rsidRPr="00B602AD">
        <w:rPr>
          <w:lang w:eastAsia="cs-CZ"/>
        </w:rPr>
        <w:t>Tato hodnota celkového odporu uzemnění (R</w:t>
      </w:r>
      <w:r w:rsidRPr="00F03CAC">
        <w:rPr>
          <w:vertAlign w:val="subscript"/>
          <w:lang w:eastAsia="cs-CZ"/>
        </w:rPr>
        <w:t>B</w:t>
      </w:r>
      <w:r w:rsidRPr="00B602AD">
        <w:rPr>
          <w:lang w:eastAsia="cs-CZ"/>
        </w:rPr>
        <w:t xml:space="preserve"> </w:t>
      </w:r>
      <w:proofErr w:type="gramStart"/>
      <w:r w:rsidRPr="00B602AD">
        <w:rPr>
          <w:lang w:eastAsia="cs-CZ"/>
        </w:rPr>
        <w:t>&lt; 2</w:t>
      </w:r>
      <w:proofErr w:type="gramEnd"/>
      <w:r w:rsidRPr="00B602AD">
        <w:rPr>
          <w:lang w:eastAsia="cs-CZ"/>
        </w:rPr>
        <w:t xml:space="preserve"> </w:t>
      </w:r>
      <w:r w:rsidR="00EE3F17" w:rsidRPr="00631A34">
        <w:rPr>
          <w:lang w:eastAsia="cs-CZ"/>
        </w:rPr>
        <w:sym w:font="Symbol" w:char="0057"/>
      </w:r>
      <w:r w:rsidRPr="00B602AD">
        <w:rPr>
          <w:lang w:eastAsia="cs-CZ"/>
        </w:rPr>
        <w:t xml:space="preserve">) se nemusí dodržet tam, kde je v místech pro zřizování uzemnění rezistivita půdy v do hloubky 3 m větší než 200 </w:t>
      </w:r>
      <w:r w:rsidR="00EE3F17" w:rsidRPr="00631A34">
        <w:rPr>
          <w:lang w:eastAsia="cs-CZ"/>
        </w:rPr>
        <w:sym w:font="Symbol" w:char="0057"/>
      </w:r>
      <w:r w:rsidRPr="00B602AD">
        <w:rPr>
          <w:lang w:eastAsia="cs-CZ"/>
        </w:rPr>
        <w:t xml:space="preserve">m. V tomto případě se stanoví nejvyšší dovolená </w:t>
      </w:r>
    </w:p>
    <w:p w14:paraId="38AD302E" w14:textId="77777777" w:rsidR="0085540D" w:rsidRDefault="0085540D" w:rsidP="0085540D">
      <w:pPr>
        <w:rPr>
          <w:lang w:eastAsia="cs-CZ"/>
        </w:rPr>
      </w:pPr>
      <w:r w:rsidRPr="00B602AD">
        <w:rPr>
          <w:lang w:eastAsia="cs-CZ"/>
        </w:rPr>
        <w:t>hodnota celkového odporu uzemnění RB podle vztahu:</w:t>
      </w:r>
    </w:p>
    <w:p w14:paraId="671E2110" w14:textId="77777777" w:rsidR="0085540D" w:rsidRDefault="000A4448" w:rsidP="0085540D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R</m:t>
            </m:r>
          </m:e>
          <m:sub>
            <m:r>
              <w:rPr>
                <w:rFonts w:ascii="Cambria Math"/>
              </w:rPr>
              <m:t>B</m:t>
            </m:r>
          </m:sub>
        </m:sSub>
        <m:r>
          <w:rPr>
            <w:rFonts w:ascii="Cambria Math"/>
          </w:rPr>
          <m:t>≤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U</m:t>
                </m:r>
              </m:e>
              <m:sub>
                <m:r>
                  <w:rPr>
                    <w:rFonts w:ascii="Cambria Math"/>
                  </w:rPr>
                  <m:t>Tp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I</m:t>
                </m:r>
              </m:e>
              <m:sub>
                <m:r>
                  <w:rPr>
                    <w:rFonts w:ascii="Cambria Math"/>
                  </w:rPr>
                  <m:t>res</m:t>
                </m:r>
              </m:sub>
            </m:sSub>
          </m:den>
        </m:f>
      </m:oMath>
      <w:r w:rsidR="0085540D" w:rsidRPr="008D3861">
        <w:t xml:space="preserve"> </w:t>
      </w:r>
      <w:r w:rsidR="0085540D" w:rsidRPr="00D6556C">
        <w:rPr>
          <w:rFonts w:ascii="Arial" w:eastAsia="Times New Roman" w:hAnsi="Arial" w:cs="Arial"/>
          <w:sz w:val="20"/>
          <w:szCs w:val="20"/>
          <w:lang w:eastAsia="cs-CZ"/>
        </w:rPr>
        <w:t xml:space="preserve"> [</w:t>
      </w:r>
      <w:r w:rsidR="0085540D" w:rsidRPr="00E72282">
        <w:rPr>
          <w:rFonts w:ascii="Arial" w:eastAsia="Times New Roman" w:hAnsi="Arial" w:cs="Times New Roman"/>
          <w:kern w:val="24"/>
          <w:sz w:val="20"/>
          <w:szCs w:val="24"/>
          <w:lang w:eastAsia="cs-CZ"/>
        </w:rPr>
        <w:t>Ω</w:t>
      </w:r>
      <w:r w:rsidR="0085540D" w:rsidRPr="00D6556C">
        <w:rPr>
          <w:rFonts w:ascii="Arial" w:eastAsia="Times New Roman" w:hAnsi="Arial" w:cs="Arial"/>
          <w:sz w:val="20"/>
          <w:szCs w:val="20"/>
          <w:lang w:eastAsia="cs-CZ"/>
        </w:rPr>
        <w:t>]</w:t>
      </w:r>
    </w:p>
    <w:p w14:paraId="09E7402D" w14:textId="77777777" w:rsidR="0085540D" w:rsidRPr="00D6556C" w:rsidRDefault="0085540D" w:rsidP="0085540D">
      <w:pPr>
        <w:rPr>
          <w:lang w:eastAsia="cs-CZ"/>
        </w:rPr>
      </w:pPr>
      <w:r>
        <w:rPr>
          <w:lang w:eastAsia="cs-CZ"/>
        </w:rPr>
        <w:t>kde</w:t>
      </w:r>
    </w:p>
    <w:p w14:paraId="0795BE44" w14:textId="3116F547" w:rsidR="0085540D" w:rsidRPr="00D6556C" w:rsidRDefault="0085540D" w:rsidP="0085540D">
      <w:pPr>
        <w:ind w:left="709" w:hanging="709"/>
        <w:rPr>
          <w:lang w:eastAsia="cs-CZ"/>
        </w:rPr>
      </w:pPr>
      <w:r w:rsidRPr="00D6556C">
        <w:rPr>
          <w:lang w:eastAsia="cs-CZ"/>
        </w:rPr>
        <w:t>R</w:t>
      </w:r>
      <w:r w:rsidRPr="00D6556C">
        <w:rPr>
          <w:vertAlign w:val="subscript"/>
          <w:lang w:eastAsia="cs-CZ"/>
        </w:rPr>
        <w:t xml:space="preserve">B </w:t>
      </w:r>
      <w:r w:rsidRPr="00D6556C">
        <w:rPr>
          <w:lang w:eastAsia="cs-CZ"/>
        </w:rPr>
        <w:t>[</w:t>
      </w:r>
      <w:r w:rsidRPr="00E72282">
        <w:rPr>
          <w:rFonts w:cs="Times New Roman"/>
          <w:kern w:val="24"/>
          <w:szCs w:val="24"/>
          <w:lang w:eastAsia="cs-CZ"/>
        </w:rPr>
        <w:t>Ω</w:t>
      </w:r>
      <w:r w:rsidRPr="00D6556C">
        <w:rPr>
          <w:lang w:eastAsia="cs-CZ"/>
        </w:rPr>
        <w:t>]</w:t>
      </w:r>
      <w:r>
        <w:rPr>
          <w:lang w:eastAsia="cs-CZ"/>
        </w:rPr>
        <w:tab/>
      </w:r>
      <w:r w:rsidRPr="00D6556C">
        <w:rPr>
          <w:lang w:eastAsia="cs-CZ"/>
        </w:rPr>
        <w:t>je celkový odpor uzemnění vodičů PEN (případně PE) všech odcházejících vedení z transformovny včetně uzemnění transformovny</w:t>
      </w:r>
    </w:p>
    <w:p w14:paraId="16B0E7DC" w14:textId="77777777" w:rsidR="0085540D" w:rsidRDefault="0085540D" w:rsidP="0085540D">
      <w:pPr>
        <w:ind w:left="709" w:hanging="709"/>
        <w:rPr>
          <w:lang w:eastAsia="cs-CZ"/>
        </w:rPr>
      </w:pPr>
      <w:proofErr w:type="spellStart"/>
      <w:r w:rsidRPr="00D6556C">
        <w:rPr>
          <w:lang w:eastAsia="cs-CZ"/>
        </w:rPr>
        <w:t>U</w:t>
      </w:r>
      <w:r w:rsidRPr="00D573C2">
        <w:rPr>
          <w:vertAlign w:val="subscript"/>
          <w:lang w:eastAsia="cs-CZ"/>
        </w:rPr>
        <w:t>Tp</w:t>
      </w:r>
      <w:proofErr w:type="spellEnd"/>
      <w:r w:rsidRPr="00D6556C">
        <w:rPr>
          <w:vertAlign w:val="subscript"/>
          <w:lang w:eastAsia="cs-CZ"/>
        </w:rPr>
        <w:t xml:space="preserve"> </w:t>
      </w:r>
      <w:r w:rsidRPr="00D6556C">
        <w:rPr>
          <w:lang w:eastAsia="cs-CZ"/>
        </w:rPr>
        <w:t xml:space="preserve">[V] </w:t>
      </w:r>
      <w:r>
        <w:rPr>
          <w:lang w:eastAsia="cs-CZ"/>
        </w:rPr>
        <w:tab/>
      </w:r>
      <w:r w:rsidRPr="00B602AD">
        <w:rPr>
          <w:lang w:eastAsia="cs-CZ"/>
        </w:rPr>
        <w:t xml:space="preserve">je dovolené dotykové napětí pro elektrická zařízení nad 1 </w:t>
      </w:r>
      <w:proofErr w:type="spellStart"/>
      <w:r w:rsidRPr="00B602AD">
        <w:rPr>
          <w:lang w:eastAsia="cs-CZ"/>
        </w:rPr>
        <w:t>kV</w:t>
      </w:r>
      <w:proofErr w:type="spellEnd"/>
      <w:r w:rsidRPr="00B602AD">
        <w:rPr>
          <w:lang w:eastAsia="cs-CZ"/>
        </w:rPr>
        <w:t xml:space="preserve"> pro omezené trvání průtoku proudu podle tabulky 4 ve [V] (obvykle se uvažuje s </w:t>
      </w:r>
      <w:proofErr w:type="spellStart"/>
      <w:r w:rsidRPr="00B602AD">
        <w:rPr>
          <w:lang w:eastAsia="cs-CZ"/>
        </w:rPr>
        <w:t>UTp</w:t>
      </w:r>
      <w:proofErr w:type="spellEnd"/>
      <w:r w:rsidRPr="00B602AD">
        <w:rPr>
          <w:lang w:eastAsia="cs-CZ"/>
        </w:rPr>
        <w:t xml:space="preserve"> = 75 V)</w:t>
      </w:r>
    </w:p>
    <w:p w14:paraId="1BBB9C65" w14:textId="77777777" w:rsidR="0085540D" w:rsidRDefault="0085540D" w:rsidP="0085540D">
      <w:pPr>
        <w:ind w:left="709" w:hanging="709"/>
        <w:rPr>
          <w:lang w:eastAsia="cs-CZ"/>
        </w:rPr>
      </w:pPr>
      <w:proofErr w:type="spellStart"/>
      <w:r w:rsidRPr="00B602AD">
        <w:rPr>
          <w:lang w:eastAsia="cs-CZ"/>
        </w:rPr>
        <w:t>I</w:t>
      </w:r>
      <w:r w:rsidRPr="00D573C2">
        <w:rPr>
          <w:vertAlign w:val="subscript"/>
          <w:lang w:eastAsia="cs-CZ"/>
        </w:rPr>
        <w:t>Res</w:t>
      </w:r>
      <w:proofErr w:type="spellEnd"/>
      <w:r w:rsidRPr="00B602AD">
        <w:rPr>
          <w:lang w:eastAsia="cs-CZ"/>
        </w:rPr>
        <w:t xml:space="preserve"> </w:t>
      </w:r>
      <w:r>
        <w:rPr>
          <w:lang w:val="en-US" w:eastAsia="cs-CZ"/>
        </w:rPr>
        <w:t>[</w:t>
      </w:r>
      <w:r w:rsidRPr="00B602AD">
        <w:rPr>
          <w:lang w:eastAsia="cs-CZ"/>
        </w:rPr>
        <w:t>A</w:t>
      </w:r>
      <w:r>
        <w:rPr>
          <w:lang w:eastAsia="cs-CZ"/>
        </w:rPr>
        <w:t>]</w:t>
      </w:r>
      <w:r>
        <w:rPr>
          <w:lang w:eastAsia="cs-CZ"/>
        </w:rPr>
        <w:tab/>
        <w:t>j</w:t>
      </w:r>
      <w:r w:rsidRPr="00B602AD">
        <w:rPr>
          <w:lang w:eastAsia="cs-CZ"/>
        </w:rPr>
        <w:t xml:space="preserve">e zbytkový zemní residuální proud. Pokud není známa přesná hodnota, může se uvažovat 10 % </w:t>
      </w:r>
      <w:proofErr w:type="spellStart"/>
      <w:r w:rsidRPr="00B602AD">
        <w:rPr>
          <w:lang w:eastAsia="cs-CZ"/>
        </w:rPr>
        <w:t>Ic</w:t>
      </w:r>
      <w:proofErr w:type="spellEnd"/>
      <w:r w:rsidRPr="00B602AD">
        <w:rPr>
          <w:lang w:eastAsia="cs-CZ"/>
        </w:rPr>
        <w:t xml:space="preserve"> (viz ČSN EN 50522 tabulka 1)</w:t>
      </w:r>
    </w:p>
    <w:p w14:paraId="076B8E62" w14:textId="78DB1379" w:rsidR="0085540D" w:rsidRPr="00B602AD" w:rsidRDefault="0085540D" w:rsidP="0085540D">
      <w:pPr>
        <w:rPr>
          <w:position w:val="-6"/>
          <w:lang w:eastAsia="cs-CZ"/>
        </w:rPr>
      </w:pPr>
      <w:r w:rsidRPr="00B602AD">
        <w:rPr>
          <w:position w:val="-6"/>
          <w:lang w:eastAsia="cs-CZ"/>
        </w:rPr>
        <w:t xml:space="preserve">U </w:t>
      </w:r>
      <w:r w:rsidR="00351B00">
        <w:rPr>
          <w:position w:val="-6"/>
          <w:lang w:eastAsia="cs-CZ"/>
        </w:rPr>
        <w:t xml:space="preserve">kioskových </w:t>
      </w:r>
      <w:r w:rsidRPr="00B602AD">
        <w:rPr>
          <w:position w:val="-6"/>
          <w:lang w:eastAsia="cs-CZ"/>
        </w:rPr>
        <w:t>trafo</w:t>
      </w:r>
      <w:r w:rsidR="00351B00">
        <w:rPr>
          <w:position w:val="-6"/>
          <w:lang w:eastAsia="cs-CZ"/>
        </w:rPr>
        <w:t>stanic</w:t>
      </w:r>
      <w:r w:rsidRPr="00B602AD">
        <w:rPr>
          <w:position w:val="-6"/>
          <w:lang w:eastAsia="cs-CZ"/>
        </w:rPr>
        <w:t xml:space="preserve"> je používána vždy uzemňovací soustava</w:t>
      </w:r>
      <w:r w:rsidR="000313D6">
        <w:rPr>
          <w:position w:val="-6"/>
          <w:lang w:eastAsia="cs-CZ"/>
        </w:rPr>
        <w:t xml:space="preserve">, </w:t>
      </w:r>
      <w:r w:rsidR="000313D6" w:rsidRPr="000313D6">
        <w:rPr>
          <w:position w:val="-6"/>
          <w:lang w:eastAsia="cs-CZ"/>
        </w:rPr>
        <w:t xml:space="preserve">složená ze strojených zemničů z pásku </w:t>
      </w:r>
      <w:proofErr w:type="spellStart"/>
      <w:r w:rsidR="000313D6" w:rsidRPr="000313D6">
        <w:rPr>
          <w:position w:val="-6"/>
          <w:lang w:eastAsia="cs-CZ"/>
        </w:rPr>
        <w:t>FeZn</w:t>
      </w:r>
      <w:proofErr w:type="spellEnd"/>
      <w:r w:rsidR="000313D6" w:rsidRPr="000313D6">
        <w:rPr>
          <w:position w:val="-6"/>
          <w:lang w:eastAsia="cs-CZ"/>
        </w:rPr>
        <w:t xml:space="preserve"> 30x4 mm dle TNS 00 4900 a TNS 00 4910</w:t>
      </w:r>
      <w:r w:rsidRPr="00B602AD">
        <w:rPr>
          <w:position w:val="-6"/>
          <w:lang w:eastAsia="cs-CZ"/>
        </w:rPr>
        <w:t>:</w:t>
      </w:r>
    </w:p>
    <w:p w14:paraId="44420836" w14:textId="2F7A7B79" w:rsidR="0085540D" w:rsidRPr="00B602AD" w:rsidRDefault="0085540D" w:rsidP="00351B00">
      <w:pPr>
        <w:ind w:left="567" w:hanging="567"/>
        <w:rPr>
          <w:position w:val="-6"/>
          <w:lang w:eastAsia="cs-CZ"/>
        </w:rPr>
      </w:pPr>
      <w:r w:rsidRPr="00B602AD">
        <w:rPr>
          <w:position w:val="-6"/>
          <w:lang w:eastAsia="cs-CZ"/>
        </w:rPr>
        <w:t>1.</w:t>
      </w:r>
      <w:r w:rsidRPr="00B602AD">
        <w:rPr>
          <w:position w:val="-6"/>
          <w:lang w:eastAsia="cs-CZ"/>
        </w:rPr>
        <w:tab/>
      </w:r>
      <w:r w:rsidR="00351B00">
        <w:rPr>
          <w:position w:val="-6"/>
          <w:lang w:eastAsia="cs-CZ"/>
        </w:rPr>
        <w:t>strojený zemnič uložený pod obvodem základového betonového tělesa objektu trafostanice, uložený v zemině 0,1m pod kamenným štěrkem</w:t>
      </w:r>
    </w:p>
    <w:p w14:paraId="3441EBD1" w14:textId="0281A6FE" w:rsidR="0085540D" w:rsidRPr="00B602AD" w:rsidRDefault="0085540D" w:rsidP="00351B00">
      <w:pPr>
        <w:ind w:left="567" w:hanging="567"/>
        <w:rPr>
          <w:position w:val="-6"/>
          <w:lang w:eastAsia="cs-CZ"/>
        </w:rPr>
      </w:pPr>
      <w:r w:rsidRPr="00B602AD">
        <w:rPr>
          <w:position w:val="-6"/>
          <w:lang w:eastAsia="cs-CZ"/>
        </w:rPr>
        <w:t>2.</w:t>
      </w:r>
      <w:r w:rsidRPr="00B602AD">
        <w:rPr>
          <w:position w:val="-6"/>
          <w:lang w:eastAsia="cs-CZ"/>
        </w:rPr>
        <w:tab/>
      </w:r>
      <w:r w:rsidR="00351B00">
        <w:rPr>
          <w:position w:val="-6"/>
          <w:lang w:eastAsia="cs-CZ"/>
        </w:rPr>
        <w:t xml:space="preserve">Obvodový zemnič (práh pro řízení potenciálu) ve </w:t>
      </w:r>
      <w:r w:rsidRPr="00B602AD">
        <w:rPr>
          <w:position w:val="-6"/>
          <w:lang w:eastAsia="cs-CZ"/>
        </w:rPr>
        <w:t>vzdálenost</w:t>
      </w:r>
      <w:r w:rsidR="00351B00">
        <w:rPr>
          <w:position w:val="-6"/>
          <w:lang w:eastAsia="cs-CZ"/>
        </w:rPr>
        <w:t xml:space="preserve">i </w:t>
      </w:r>
      <w:proofErr w:type="gramStart"/>
      <w:r w:rsidR="00351B00">
        <w:rPr>
          <w:position w:val="-6"/>
          <w:lang w:eastAsia="cs-CZ"/>
        </w:rPr>
        <w:t>1m</w:t>
      </w:r>
      <w:proofErr w:type="gramEnd"/>
      <w:r w:rsidR="00351B00">
        <w:rPr>
          <w:position w:val="-6"/>
          <w:lang w:eastAsia="cs-CZ"/>
        </w:rPr>
        <w:t xml:space="preserve"> od objektu trafostanice v hloubce 0,6m</w:t>
      </w:r>
    </w:p>
    <w:p w14:paraId="60006F7D" w14:textId="3304BEDA" w:rsidR="0085540D" w:rsidRPr="00B602AD" w:rsidRDefault="0085540D" w:rsidP="00351B00">
      <w:pPr>
        <w:ind w:left="567" w:hanging="567"/>
        <w:rPr>
          <w:position w:val="-6"/>
          <w:lang w:eastAsia="cs-CZ"/>
        </w:rPr>
      </w:pPr>
      <w:r w:rsidRPr="00B602AD">
        <w:rPr>
          <w:position w:val="-6"/>
          <w:lang w:eastAsia="cs-CZ"/>
        </w:rPr>
        <w:t>3.</w:t>
      </w:r>
      <w:r w:rsidRPr="00B602AD">
        <w:rPr>
          <w:position w:val="-6"/>
          <w:lang w:eastAsia="cs-CZ"/>
        </w:rPr>
        <w:tab/>
      </w:r>
      <w:r w:rsidR="00351B00">
        <w:rPr>
          <w:position w:val="-6"/>
          <w:lang w:eastAsia="cs-CZ"/>
        </w:rPr>
        <w:t xml:space="preserve">Před vstupy do objektu trafostanice práh pro řízení potenciálu ve vzdálenosti </w:t>
      </w:r>
      <w:proofErr w:type="gramStart"/>
      <w:r w:rsidR="00351B00">
        <w:rPr>
          <w:position w:val="-6"/>
          <w:lang w:eastAsia="cs-CZ"/>
        </w:rPr>
        <w:t>2m</w:t>
      </w:r>
      <w:proofErr w:type="gramEnd"/>
      <w:r w:rsidR="00351B00">
        <w:rPr>
          <w:position w:val="-6"/>
          <w:lang w:eastAsia="cs-CZ"/>
        </w:rPr>
        <w:t xml:space="preserve"> od obvodového zemniče v hloubce 0,8m</w:t>
      </w:r>
    </w:p>
    <w:p w14:paraId="0BC201F4" w14:textId="77777777" w:rsidR="0085540D" w:rsidRDefault="0085540D" w:rsidP="0085540D">
      <w:pPr>
        <w:rPr>
          <w:position w:val="-6"/>
          <w:lang w:eastAsia="cs-CZ"/>
        </w:rPr>
      </w:pPr>
      <w:r w:rsidRPr="00B602AD">
        <w:rPr>
          <w:position w:val="-6"/>
          <w:lang w:eastAsia="cs-CZ"/>
        </w:rPr>
        <w:t>V případě nezbytného rozšíření zemnící soustavy zařízení VN, uloží se paprskový zemnič v zemní rýze samostatně, nebo v společné zemní rýze uvažované i pro uložení kabelového vedení.</w:t>
      </w:r>
    </w:p>
    <w:p w14:paraId="2CD1A491" w14:textId="77777777" w:rsidR="0085540D" w:rsidRPr="00D40635" w:rsidRDefault="0085540D" w:rsidP="0085540D">
      <w:pPr>
        <w:rPr>
          <w:lang w:eastAsia="cs-CZ"/>
        </w:rPr>
      </w:pPr>
      <w:r>
        <w:rPr>
          <w:lang w:eastAsia="cs-CZ"/>
        </w:rPr>
        <w:lastRenderedPageBreak/>
        <w:t>Při přechodu uzemňovacího přívodu mezi různými prostředími je nutné provést anti</w:t>
      </w:r>
      <w:r w:rsidRPr="00D40635">
        <w:rPr>
          <w:lang w:eastAsia="cs-CZ"/>
        </w:rPr>
        <w:t>koroz</w:t>
      </w:r>
      <w:r>
        <w:rPr>
          <w:lang w:eastAsia="cs-CZ"/>
        </w:rPr>
        <w:t>ní</w:t>
      </w:r>
      <w:r w:rsidRPr="00D40635">
        <w:rPr>
          <w:lang w:eastAsia="cs-CZ"/>
        </w:rPr>
        <w:t xml:space="preserve"> pasivní ochran</w:t>
      </w:r>
      <w:r>
        <w:rPr>
          <w:lang w:eastAsia="cs-CZ"/>
        </w:rPr>
        <w:t>u – nátěrem suspensí SA IV – v rozsahu dle tabulky</w:t>
      </w:r>
      <w:r w:rsidRPr="00D40635">
        <w:rPr>
          <w:lang w:eastAsia="cs-CZ"/>
        </w:rPr>
        <w:t xml:space="preserve">: </w:t>
      </w:r>
    </w:p>
    <w:tbl>
      <w:tblPr>
        <w:tblStyle w:val="Mkatabulky"/>
        <w:tblW w:w="9355" w:type="dxa"/>
        <w:tblInd w:w="392" w:type="dxa"/>
        <w:tblLook w:val="04A0" w:firstRow="1" w:lastRow="0" w:firstColumn="1" w:lastColumn="0" w:noHBand="0" w:noVBand="1"/>
      </w:tblPr>
      <w:tblGrid>
        <w:gridCol w:w="2126"/>
        <w:gridCol w:w="3297"/>
        <w:gridCol w:w="3932"/>
      </w:tblGrid>
      <w:tr w:rsidR="0085540D" w14:paraId="42F2A8A1" w14:textId="77777777" w:rsidTr="00442718"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01A307A0" w14:textId="77777777" w:rsidR="0085540D" w:rsidRDefault="0085540D" w:rsidP="00442718">
            <w:pPr>
              <w:rPr>
                <w:rFonts w:ascii="Arial" w:eastAsia="Times New Roman" w:hAnsi="Arial"/>
                <w:sz w:val="20"/>
                <w:lang w:eastAsia="cs-CZ"/>
              </w:rPr>
            </w:pPr>
            <w:r>
              <w:rPr>
                <w:rFonts w:ascii="Arial" w:eastAsia="Times New Roman" w:hAnsi="Arial"/>
                <w:sz w:val="20"/>
                <w:lang w:eastAsia="cs-CZ"/>
              </w:rPr>
              <w:t>Druh přechodu</w:t>
            </w:r>
          </w:p>
        </w:tc>
        <w:tc>
          <w:tcPr>
            <w:tcW w:w="3297" w:type="dxa"/>
            <w:tcBorders>
              <w:bottom w:val="double" w:sz="4" w:space="0" w:color="auto"/>
            </w:tcBorders>
            <w:vAlign w:val="center"/>
          </w:tcPr>
          <w:p w14:paraId="66683A66" w14:textId="77777777" w:rsidR="0085540D" w:rsidRPr="00223B84" w:rsidRDefault="0085540D" w:rsidP="00442718">
            <w:pPr>
              <w:rPr>
                <w:rFonts w:ascii="Arial" w:eastAsia="Times New Roman" w:hAnsi="Arial"/>
                <w:sz w:val="20"/>
                <w:lang w:val="en-US" w:eastAsia="cs-CZ"/>
              </w:rPr>
            </w:pPr>
            <w:r>
              <w:rPr>
                <w:rFonts w:ascii="Arial" w:eastAsia="Times New Roman" w:hAnsi="Arial"/>
                <w:sz w:val="20"/>
                <w:lang w:eastAsia="cs-CZ"/>
              </w:rPr>
              <w:t xml:space="preserve">Délka ochranného opatření </w:t>
            </w:r>
            <w:r>
              <w:rPr>
                <w:rFonts w:ascii="Arial" w:eastAsia="Times New Roman" w:hAnsi="Arial"/>
                <w:sz w:val="20"/>
                <w:lang w:val="en-US" w:eastAsia="cs-CZ"/>
              </w:rPr>
              <w:t>[m/m]</w:t>
            </w:r>
          </w:p>
        </w:tc>
        <w:tc>
          <w:tcPr>
            <w:tcW w:w="3932" w:type="dxa"/>
            <w:tcBorders>
              <w:bottom w:val="double" w:sz="4" w:space="0" w:color="auto"/>
            </w:tcBorders>
            <w:vAlign w:val="center"/>
          </w:tcPr>
          <w:p w14:paraId="47953A84" w14:textId="77777777" w:rsidR="0085540D" w:rsidRDefault="0085540D" w:rsidP="00442718">
            <w:pPr>
              <w:rPr>
                <w:rFonts w:ascii="Arial" w:eastAsia="Times New Roman" w:hAnsi="Arial"/>
                <w:sz w:val="20"/>
                <w:lang w:eastAsia="cs-CZ"/>
              </w:rPr>
            </w:pPr>
            <w:r>
              <w:rPr>
                <w:rFonts w:ascii="Arial" w:eastAsia="Times New Roman" w:hAnsi="Arial"/>
                <w:sz w:val="20"/>
                <w:lang w:eastAsia="cs-CZ"/>
              </w:rPr>
              <w:t>Poznámka</w:t>
            </w:r>
          </w:p>
        </w:tc>
      </w:tr>
      <w:tr w:rsidR="0085540D" w14:paraId="7A126A72" w14:textId="77777777" w:rsidTr="00442718"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723BF7AF" w14:textId="77777777" w:rsidR="0085540D" w:rsidRDefault="0085540D" w:rsidP="00442718">
            <w:pPr>
              <w:rPr>
                <w:rFonts w:ascii="Arial" w:eastAsia="Times New Roman" w:hAnsi="Arial"/>
                <w:sz w:val="20"/>
                <w:lang w:eastAsia="cs-CZ"/>
              </w:rPr>
            </w:pPr>
            <w:r>
              <w:rPr>
                <w:rFonts w:ascii="Arial" w:eastAsia="Times New Roman" w:hAnsi="Arial"/>
                <w:sz w:val="20"/>
                <w:lang w:eastAsia="cs-CZ"/>
              </w:rPr>
              <w:t>beton / země</w:t>
            </w:r>
          </w:p>
        </w:tc>
        <w:tc>
          <w:tcPr>
            <w:tcW w:w="3297" w:type="dxa"/>
            <w:tcBorders>
              <w:top w:val="double" w:sz="4" w:space="0" w:color="auto"/>
            </w:tcBorders>
            <w:vAlign w:val="center"/>
          </w:tcPr>
          <w:p w14:paraId="0199F48E" w14:textId="77777777" w:rsidR="0085540D" w:rsidRDefault="0085540D" w:rsidP="00442718">
            <w:pPr>
              <w:rPr>
                <w:rFonts w:ascii="Arial" w:eastAsia="Times New Roman" w:hAnsi="Arial"/>
                <w:sz w:val="20"/>
                <w:lang w:eastAsia="cs-CZ"/>
              </w:rPr>
            </w:pPr>
            <w:r>
              <w:rPr>
                <w:rFonts w:ascii="Arial" w:eastAsia="Times New Roman" w:hAnsi="Arial"/>
                <w:sz w:val="20"/>
                <w:lang w:eastAsia="cs-CZ"/>
              </w:rPr>
              <w:t>0,3 / 1,0</w:t>
            </w:r>
          </w:p>
        </w:tc>
        <w:tc>
          <w:tcPr>
            <w:tcW w:w="3932" w:type="dxa"/>
            <w:tcBorders>
              <w:top w:val="double" w:sz="4" w:space="0" w:color="auto"/>
            </w:tcBorders>
            <w:vAlign w:val="center"/>
          </w:tcPr>
          <w:p w14:paraId="0A47A85B" w14:textId="77777777" w:rsidR="0085540D" w:rsidRDefault="0085540D" w:rsidP="00442718">
            <w:pPr>
              <w:rPr>
                <w:rFonts w:ascii="Arial" w:eastAsia="Times New Roman" w:hAnsi="Arial"/>
                <w:sz w:val="20"/>
                <w:lang w:eastAsia="cs-CZ"/>
              </w:rPr>
            </w:pPr>
            <w:r>
              <w:rPr>
                <w:rFonts w:ascii="Arial" w:eastAsia="Times New Roman" w:hAnsi="Arial"/>
                <w:sz w:val="20"/>
                <w:lang w:eastAsia="cs-CZ"/>
              </w:rPr>
              <w:t>přechod u základového zemniče</w:t>
            </w:r>
          </w:p>
        </w:tc>
      </w:tr>
      <w:tr w:rsidR="0085540D" w14:paraId="188E152E" w14:textId="77777777" w:rsidTr="00442718">
        <w:tc>
          <w:tcPr>
            <w:tcW w:w="2126" w:type="dxa"/>
            <w:vAlign w:val="center"/>
          </w:tcPr>
          <w:p w14:paraId="2F8A9662" w14:textId="77777777" w:rsidR="0085540D" w:rsidRDefault="0085540D" w:rsidP="00442718">
            <w:pPr>
              <w:rPr>
                <w:rFonts w:ascii="Arial" w:eastAsia="Times New Roman" w:hAnsi="Arial"/>
                <w:sz w:val="20"/>
                <w:lang w:eastAsia="cs-CZ"/>
              </w:rPr>
            </w:pPr>
            <w:r>
              <w:rPr>
                <w:rFonts w:ascii="Arial" w:eastAsia="Times New Roman" w:hAnsi="Arial"/>
                <w:sz w:val="20"/>
                <w:lang w:eastAsia="cs-CZ"/>
              </w:rPr>
              <w:t>beton / vzduch</w:t>
            </w:r>
          </w:p>
        </w:tc>
        <w:tc>
          <w:tcPr>
            <w:tcW w:w="3297" w:type="dxa"/>
            <w:vAlign w:val="center"/>
          </w:tcPr>
          <w:p w14:paraId="72B7EC50" w14:textId="77777777" w:rsidR="0085540D" w:rsidRDefault="0085540D" w:rsidP="00442718">
            <w:pPr>
              <w:rPr>
                <w:rFonts w:ascii="Arial" w:eastAsia="Times New Roman" w:hAnsi="Arial"/>
                <w:sz w:val="20"/>
                <w:lang w:eastAsia="cs-CZ"/>
              </w:rPr>
            </w:pPr>
            <w:r>
              <w:rPr>
                <w:rFonts w:ascii="Arial" w:eastAsia="Times New Roman" w:hAnsi="Arial"/>
                <w:sz w:val="20"/>
                <w:lang w:eastAsia="cs-CZ"/>
              </w:rPr>
              <w:t>0,1 / 0,2</w:t>
            </w:r>
          </w:p>
        </w:tc>
        <w:tc>
          <w:tcPr>
            <w:tcW w:w="3932" w:type="dxa"/>
            <w:vAlign w:val="center"/>
          </w:tcPr>
          <w:p w14:paraId="14F1BA8B" w14:textId="77777777" w:rsidR="0085540D" w:rsidRDefault="0085540D" w:rsidP="00442718">
            <w:pPr>
              <w:rPr>
                <w:rFonts w:ascii="Arial" w:eastAsia="Times New Roman" w:hAnsi="Arial"/>
                <w:sz w:val="20"/>
                <w:lang w:eastAsia="cs-CZ"/>
              </w:rPr>
            </w:pPr>
          </w:p>
        </w:tc>
      </w:tr>
      <w:tr w:rsidR="0085540D" w14:paraId="4434DA5E" w14:textId="77777777" w:rsidTr="00442718">
        <w:tc>
          <w:tcPr>
            <w:tcW w:w="2126" w:type="dxa"/>
            <w:vAlign w:val="center"/>
          </w:tcPr>
          <w:p w14:paraId="1DCF3F68" w14:textId="77777777" w:rsidR="0085540D" w:rsidRDefault="0085540D" w:rsidP="00442718">
            <w:pPr>
              <w:rPr>
                <w:rFonts w:ascii="Arial" w:eastAsia="Times New Roman" w:hAnsi="Arial"/>
                <w:sz w:val="20"/>
                <w:lang w:eastAsia="cs-CZ"/>
              </w:rPr>
            </w:pPr>
            <w:r>
              <w:rPr>
                <w:rFonts w:ascii="Arial" w:eastAsia="Times New Roman" w:hAnsi="Arial"/>
                <w:sz w:val="20"/>
                <w:lang w:eastAsia="cs-CZ"/>
              </w:rPr>
              <w:t>beton / beton</w:t>
            </w:r>
          </w:p>
        </w:tc>
        <w:tc>
          <w:tcPr>
            <w:tcW w:w="3297" w:type="dxa"/>
            <w:vAlign w:val="center"/>
          </w:tcPr>
          <w:p w14:paraId="32C04D60" w14:textId="77777777" w:rsidR="0085540D" w:rsidRDefault="0085540D" w:rsidP="00442718">
            <w:pPr>
              <w:rPr>
                <w:rFonts w:ascii="Arial" w:eastAsia="Times New Roman" w:hAnsi="Arial"/>
                <w:sz w:val="20"/>
                <w:lang w:eastAsia="cs-CZ"/>
              </w:rPr>
            </w:pPr>
            <w:r>
              <w:rPr>
                <w:rFonts w:ascii="Arial" w:eastAsia="Times New Roman" w:hAnsi="Arial"/>
                <w:sz w:val="20"/>
                <w:lang w:eastAsia="cs-CZ"/>
              </w:rPr>
              <w:t>0,2 / 0,2</w:t>
            </w:r>
          </w:p>
        </w:tc>
        <w:tc>
          <w:tcPr>
            <w:tcW w:w="3932" w:type="dxa"/>
            <w:vAlign w:val="center"/>
          </w:tcPr>
          <w:p w14:paraId="1665387D" w14:textId="77777777" w:rsidR="0085540D" w:rsidRDefault="0085540D" w:rsidP="00442718">
            <w:pPr>
              <w:rPr>
                <w:rFonts w:ascii="Arial" w:eastAsia="Times New Roman" w:hAnsi="Arial"/>
                <w:sz w:val="20"/>
                <w:lang w:eastAsia="cs-CZ"/>
              </w:rPr>
            </w:pPr>
            <w:r>
              <w:rPr>
                <w:rFonts w:ascii="Arial" w:eastAsia="Times New Roman" w:hAnsi="Arial"/>
                <w:sz w:val="20"/>
                <w:lang w:eastAsia="cs-CZ"/>
              </w:rPr>
              <w:t>dilatace</w:t>
            </w:r>
          </w:p>
        </w:tc>
      </w:tr>
      <w:tr w:rsidR="0085540D" w14:paraId="5CAABEF6" w14:textId="77777777" w:rsidTr="00442718">
        <w:tc>
          <w:tcPr>
            <w:tcW w:w="2126" w:type="dxa"/>
            <w:vAlign w:val="center"/>
          </w:tcPr>
          <w:p w14:paraId="3AAA2283" w14:textId="77777777" w:rsidR="0085540D" w:rsidRDefault="0085540D" w:rsidP="00442718">
            <w:pPr>
              <w:rPr>
                <w:rFonts w:ascii="Arial" w:eastAsia="Times New Roman" w:hAnsi="Arial"/>
                <w:sz w:val="20"/>
                <w:lang w:eastAsia="cs-CZ"/>
              </w:rPr>
            </w:pPr>
            <w:r>
              <w:rPr>
                <w:rFonts w:ascii="Arial" w:eastAsia="Times New Roman" w:hAnsi="Arial"/>
                <w:sz w:val="20"/>
                <w:lang w:eastAsia="cs-CZ"/>
              </w:rPr>
              <w:t>země / vzduch</w:t>
            </w:r>
          </w:p>
        </w:tc>
        <w:tc>
          <w:tcPr>
            <w:tcW w:w="3297" w:type="dxa"/>
            <w:vAlign w:val="center"/>
          </w:tcPr>
          <w:p w14:paraId="2BFAD7AE" w14:textId="77777777" w:rsidR="0085540D" w:rsidRDefault="0085540D" w:rsidP="00442718">
            <w:pPr>
              <w:rPr>
                <w:rFonts w:ascii="Arial" w:eastAsia="Times New Roman" w:hAnsi="Arial"/>
                <w:sz w:val="20"/>
                <w:lang w:eastAsia="cs-CZ"/>
              </w:rPr>
            </w:pPr>
            <w:r>
              <w:rPr>
                <w:rFonts w:ascii="Arial" w:eastAsia="Times New Roman" w:hAnsi="Arial"/>
                <w:sz w:val="20"/>
                <w:lang w:eastAsia="cs-CZ"/>
              </w:rPr>
              <w:t>0,3 / 0,2</w:t>
            </w:r>
          </w:p>
        </w:tc>
        <w:tc>
          <w:tcPr>
            <w:tcW w:w="3932" w:type="dxa"/>
            <w:vAlign w:val="center"/>
          </w:tcPr>
          <w:p w14:paraId="5130EAC1" w14:textId="77777777" w:rsidR="0085540D" w:rsidRDefault="0085540D" w:rsidP="00442718">
            <w:pPr>
              <w:rPr>
                <w:rFonts w:ascii="Arial" w:eastAsia="Times New Roman" w:hAnsi="Arial"/>
                <w:sz w:val="20"/>
                <w:lang w:eastAsia="cs-CZ"/>
              </w:rPr>
            </w:pPr>
          </w:p>
        </w:tc>
      </w:tr>
    </w:tbl>
    <w:p w14:paraId="1D6CBCD6" w14:textId="77777777" w:rsidR="0085540D" w:rsidRDefault="0085540D" w:rsidP="0085540D">
      <w:pPr>
        <w:rPr>
          <w:lang w:eastAsia="cs-CZ"/>
        </w:rPr>
      </w:pPr>
      <w:r>
        <w:rPr>
          <w:lang w:eastAsia="cs-CZ"/>
        </w:rPr>
        <w:t xml:space="preserve">Tímto nátěrem je nutné chránit také </w:t>
      </w:r>
      <w:r w:rsidRPr="00D40635">
        <w:rPr>
          <w:lang w:eastAsia="cs-CZ"/>
        </w:rPr>
        <w:t xml:space="preserve">spoje </w:t>
      </w:r>
      <w:r>
        <w:rPr>
          <w:lang w:eastAsia="cs-CZ"/>
        </w:rPr>
        <w:t>zemniče.</w:t>
      </w:r>
    </w:p>
    <w:p w14:paraId="52D8A17E" w14:textId="1A436864" w:rsidR="000313D6" w:rsidRDefault="000313D6" w:rsidP="0085540D">
      <w:pPr>
        <w:rPr>
          <w:lang w:eastAsia="cs-CZ"/>
        </w:rPr>
      </w:pPr>
      <w:r w:rsidRPr="000313D6">
        <w:rPr>
          <w:lang w:eastAsia="cs-CZ"/>
        </w:rPr>
        <w:t>Vnější uzemnění se propojí s vnitřním uzemněním TS přes dvě zemnící průchodky se svorníkem.</w:t>
      </w:r>
    </w:p>
    <w:p w14:paraId="535AC886" w14:textId="0927ED62" w:rsidR="000313D6" w:rsidRDefault="000313D6" w:rsidP="000313D6">
      <w:pPr>
        <w:rPr>
          <w:lang w:eastAsia="cs-CZ"/>
        </w:rPr>
      </w:pPr>
      <w:r w:rsidRPr="000313D6">
        <w:rPr>
          <w:lang w:eastAsia="cs-CZ"/>
        </w:rPr>
        <w:t>Uvažovaná realizace vnější zemnící soustavy v podobě vodorovných zemničů pro řízení potenciálu (obvodový zemnič, ekvipotenciální práh) včetně parametrů jejich prostorových uložení, musí být v souladu s požadavky ČSN EN 62271-202, ČSN EN 50522, ČSN EN 61140, ČSN 33 2000-5-54.</w:t>
      </w:r>
    </w:p>
    <w:p w14:paraId="097CFF57" w14:textId="77777777" w:rsidR="002C536B" w:rsidRDefault="002C536B" w:rsidP="000313D6">
      <w:pPr>
        <w:rPr>
          <w:lang w:eastAsia="cs-CZ"/>
        </w:rPr>
      </w:pPr>
    </w:p>
    <w:p w14:paraId="2AFB3E43" w14:textId="77777777" w:rsidR="00B42E3F" w:rsidRPr="002A0E72" w:rsidRDefault="00B42E3F" w:rsidP="00B42E3F">
      <w:pPr>
        <w:pStyle w:val="Nadpis8"/>
      </w:pPr>
      <w:r w:rsidRPr="002A0E72">
        <w:t>Ochranné pospojování</w:t>
      </w:r>
    </w:p>
    <w:p w14:paraId="5233EAF6" w14:textId="1A9FCCB6" w:rsidR="00D534A6" w:rsidRDefault="00D534A6" w:rsidP="00B42E3F">
      <w:r>
        <w:t xml:space="preserve">Je součástí dodávky trafostanice. </w:t>
      </w:r>
      <w:r w:rsidRPr="00474BE9">
        <w:t xml:space="preserve">Na ochranné pospojování </w:t>
      </w:r>
      <w:r>
        <w:t>budou</w:t>
      </w:r>
      <w:r w:rsidRPr="00474BE9">
        <w:t xml:space="preserve"> připojeny rozvaděče </w:t>
      </w:r>
      <w:r w:rsidR="00B370D5">
        <w:t>VN</w:t>
      </w:r>
      <w:r w:rsidRPr="00474BE9">
        <w:t xml:space="preserve">, </w:t>
      </w:r>
      <w:r w:rsidR="00B370D5">
        <w:t>NN</w:t>
      </w:r>
      <w:r w:rsidRPr="00474BE9">
        <w:t>, nádoby a uzly transformátorů. Propojení s venkovním uzemněním stanice je řešeno</w:t>
      </w:r>
      <w:r>
        <w:t xml:space="preserve"> přes dvě zemnící průchodky se svorníkem.</w:t>
      </w:r>
    </w:p>
    <w:p w14:paraId="49FAA617" w14:textId="77777777" w:rsidR="002844E9" w:rsidRDefault="002844E9" w:rsidP="00B42E3F"/>
    <w:p w14:paraId="676B8C43" w14:textId="77777777" w:rsidR="002844E9" w:rsidRDefault="002844E9" w:rsidP="002844E9">
      <w:pPr>
        <w:pStyle w:val="Nadpis8"/>
      </w:pPr>
      <w:r>
        <w:t xml:space="preserve">Dokončovací práce </w:t>
      </w:r>
    </w:p>
    <w:p w14:paraId="23F0E1F9" w14:textId="77777777" w:rsidR="002844E9" w:rsidRDefault="002844E9" w:rsidP="002844E9">
      <w:r>
        <w:t xml:space="preserve">Označovací tabulky přístrojů, fází, vývodů 22 </w:t>
      </w:r>
      <w:proofErr w:type="spellStart"/>
      <w:r>
        <w:t>kV</w:t>
      </w:r>
      <w:proofErr w:type="spellEnd"/>
      <w:r>
        <w:t xml:space="preserve"> a 1 </w:t>
      </w:r>
      <w:proofErr w:type="spellStart"/>
      <w:r>
        <w:t>kV</w:t>
      </w:r>
      <w:proofErr w:type="spellEnd"/>
      <w:r>
        <w:t xml:space="preserve"> budou umístěny na nosných konstrukcích. Zařízení bude odzkoušeno a bude vyhotovena revizní zpráva.</w:t>
      </w:r>
    </w:p>
    <w:p w14:paraId="29BC0786" w14:textId="77777777" w:rsidR="002844E9" w:rsidRDefault="002844E9" w:rsidP="002844E9"/>
    <w:p w14:paraId="628D51E7" w14:textId="09336ED2" w:rsidR="002844E9" w:rsidRDefault="001405E5" w:rsidP="002844E9">
      <w:pPr>
        <w:pStyle w:val="Nadpis8"/>
      </w:pPr>
      <w:r>
        <w:t>Ochranné p</w:t>
      </w:r>
      <w:r w:rsidR="002844E9" w:rsidRPr="00483F8D">
        <w:t>omůcky:</w:t>
      </w:r>
    </w:p>
    <w:p w14:paraId="04042745" w14:textId="6BE0856A" w:rsidR="002844E9" w:rsidRPr="0069154C" w:rsidRDefault="002844E9" w:rsidP="000C1330">
      <w:r w:rsidRPr="0069154C">
        <w:t xml:space="preserve">V transformovně budou umístěny ochranné a pracovní pomůcky podle </w:t>
      </w:r>
      <w:r w:rsidR="0026122F">
        <w:t>ČSN</w:t>
      </w:r>
      <w:r w:rsidR="0095129C">
        <w:t xml:space="preserve"> v rozvodně, případně v prostoru rozvaděče NN (trafostanice s vnitřní obsluhou)</w:t>
      </w:r>
      <w:r w:rsidR="00D85234">
        <w:t>.</w:t>
      </w:r>
    </w:p>
    <w:p w14:paraId="628BEE6C" w14:textId="77777777" w:rsidR="002844E9" w:rsidRPr="00483F8D" w:rsidRDefault="002844E9" w:rsidP="000C1330">
      <w:pPr>
        <w:pStyle w:val="Odstavecseseznamem"/>
        <w:numPr>
          <w:ilvl w:val="0"/>
          <w:numId w:val="29"/>
        </w:numPr>
      </w:pPr>
      <w:r w:rsidRPr="00483F8D">
        <w:t>Izolační koberec pro elektrotechniku dle ČSN EN 61111.</w:t>
      </w:r>
    </w:p>
    <w:p w14:paraId="05C7BF18" w14:textId="77777777" w:rsidR="002844E9" w:rsidRPr="00483F8D" w:rsidRDefault="002844E9" w:rsidP="000C1330">
      <w:pPr>
        <w:pStyle w:val="Odstavecseseznamem"/>
        <w:numPr>
          <w:ilvl w:val="0"/>
          <w:numId w:val="29"/>
        </w:numPr>
      </w:pPr>
      <w:r w:rsidRPr="00483F8D">
        <w:t>Bezpečnostní tabulky z izolační hmoty dle ČSN ISO 3864-1 (01 8010). Označení dle ČSN ISO 3864-1 (01 8010) / označení dle katalogu "Bezpečnostní tabulky":</w:t>
      </w:r>
    </w:p>
    <w:p w14:paraId="5AFAAD8B" w14:textId="10B18948" w:rsidR="002844E9" w:rsidRPr="00483F8D" w:rsidRDefault="002844E9" w:rsidP="000C1330">
      <w:pPr>
        <w:pStyle w:val="Odstavecseseznamem"/>
        <w:numPr>
          <w:ilvl w:val="0"/>
          <w:numId w:val="30"/>
        </w:numPr>
        <w:ind w:left="2268"/>
      </w:pPr>
      <w:r w:rsidRPr="00483F8D">
        <w:t>NB.3.01.03</w:t>
      </w:r>
      <w:r w:rsidR="00AF2BBB">
        <w:tab/>
      </w:r>
      <w:r w:rsidR="00AF2BBB">
        <w:tab/>
      </w:r>
      <w:r w:rsidRPr="00483F8D">
        <w:tab/>
        <w:t xml:space="preserve">Vysoké </w:t>
      </w:r>
      <w:proofErr w:type="gramStart"/>
      <w:r w:rsidRPr="00483F8D">
        <w:t>napětí - životu</w:t>
      </w:r>
      <w:proofErr w:type="gramEnd"/>
      <w:r w:rsidRPr="00483F8D">
        <w:t xml:space="preserve"> nebezpečno</w:t>
      </w:r>
      <w:r w:rsidR="00172321">
        <w:t xml:space="preserve"> -</w:t>
      </w:r>
      <w:r w:rsidR="00AF2BBB">
        <w:t xml:space="preserve"> 1 ks</w:t>
      </w:r>
    </w:p>
    <w:p w14:paraId="5DE0A5AE" w14:textId="30766C74" w:rsidR="002844E9" w:rsidRPr="00483F8D" w:rsidRDefault="002844E9" w:rsidP="000C1330">
      <w:pPr>
        <w:pStyle w:val="Odstavecseseznamem"/>
        <w:numPr>
          <w:ilvl w:val="0"/>
          <w:numId w:val="30"/>
        </w:numPr>
        <w:ind w:left="2268"/>
      </w:pPr>
      <w:r w:rsidRPr="00483F8D">
        <w:t xml:space="preserve">NB.3.01.21 </w:t>
      </w:r>
      <w:r w:rsidRPr="00483F8D">
        <w:tab/>
      </w:r>
      <w:r w:rsidR="00AF2BBB">
        <w:tab/>
      </w:r>
      <w:r w:rsidR="00AF2BBB">
        <w:tab/>
      </w:r>
      <w:proofErr w:type="gramStart"/>
      <w:r w:rsidRPr="00483F8D">
        <w:t>Pozor - pod</w:t>
      </w:r>
      <w:proofErr w:type="gramEnd"/>
      <w:r w:rsidRPr="00483F8D">
        <w:t xml:space="preserve"> napětím</w:t>
      </w:r>
      <w:r w:rsidR="00172321">
        <w:t xml:space="preserve"> -</w:t>
      </w:r>
      <w:r w:rsidR="00AF2BBB">
        <w:t xml:space="preserve"> 2 ks</w:t>
      </w:r>
    </w:p>
    <w:p w14:paraId="0E40EB8A" w14:textId="44C29B0A" w:rsidR="002844E9" w:rsidRPr="00483F8D" w:rsidRDefault="002844E9" w:rsidP="000C1330">
      <w:pPr>
        <w:pStyle w:val="Odstavecseseznamem"/>
        <w:numPr>
          <w:ilvl w:val="0"/>
          <w:numId w:val="30"/>
        </w:numPr>
        <w:ind w:left="2268"/>
      </w:pPr>
      <w:r w:rsidRPr="00483F8D">
        <w:t xml:space="preserve">NB.3.01.31 </w:t>
      </w:r>
      <w:r w:rsidR="00AF2BBB">
        <w:t>+ NB.2.21</w:t>
      </w:r>
      <w:r w:rsidR="003270CF">
        <w:t>.</w:t>
      </w:r>
      <w:r w:rsidR="00AF2BBB">
        <w:t>06</w:t>
      </w:r>
      <w:r w:rsidRPr="00483F8D">
        <w:tab/>
      </w:r>
      <w:proofErr w:type="gramStart"/>
      <w:r w:rsidRPr="00483F8D">
        <w:t>Pozor - zpětný</w:t>
      </w:r>
      <w:proofErr w:type="gramEnd"/>
      <w:r w:rsidRPr="00483F8D">
        <w:t xml:space="preserve"> proud</w:t>
      </w:r>
      <w:r w:rsidR="003270CF">
        <w:t>,</w:t>
      </w:r>
      <w:r w:rsidR="00AF2BBB">
        <w:t xml:space="preserve"> Vypni obě strany</w:t>
      </w:r>
      <w:r w:rsidR="00172321">
        <w:t xml:space="preserve"> -</w:t>
      </w:r>
      <w:r w:rsidR="00AF2BBB">
        <w:t xml:space="preserve"> 2 ks</w:t>
      </w:r>
    </w:p>
    <w:p w14:paraId="6B98D31D" w14:textId="722953E3" w:rsidR="002844E9" w:rsidRPr="00483F8D" w:rsidRDefault="002844E9" w:rsidP="000C1330">
      <w:pPr>
        <w:pStyle w:val="Odstavecseseznamem"/>
        <w:numPr>
          <w:ilvl w:val="0"/>
          <w:numId w:val="30"/>
        </w:numPr>
        <w:ind w:left="2268"/>
      </w:pPr>
      <w:r w:rsidRPr="00483F8D">
        <w:t xml:space="preserve">NB.3.01.37 </w:t>
      </w:r>
      <w:r w:rsidRPr="00483F8D">
        <w:tab/>
      </w:r>
      <w:r w:rsidR="00AF2BBB">
        <w:tab/>
      </w:r>
      <w:r w:rsidR="00AF2BBB">
        <w:tab/>
      </w:r>
      <w:r w:rsidRPr="00483F8D">
        <w:t xml:space="preserve">Pozor </w:t>
      </w:r>
      <w:r w:rsidR="00172321">
        <w:t>–</w:t>
      </w:r>
      <w:r w:rsidRPr="00483F8D">
        <w:t xml:space="preserve"> </w:t>
      </w:r>
      <w:proofErr w:type="gramStart"/>
      <w:r w:rsidRPr="00483F8D">
        <w:t>uzemněno</w:t>
      </w:r>
      <w:r w:rsidR="00172321">
        <w:t xml:space="preserve"> -</w:t>
      </w:r>
      <w:r w:rsidR="00AF2BBB">
        <w:t xml:space="preserve"> 3ks</w:t>
      </w:r>
      <w:proofErr w:type="gramEnd"/>
    </w:p>
    <w:p w14:paraId="60E7F266" w14:textId="4329E7FD" w:rsidR="002844E9" w:rsidRPr="00483F8D" w:rsidRDefault="002844E9" w:rsidP="000C1330">
      <w:pPr>
        <w:pStyle w:val="Odstavecseseznamem"/>
        <w:numPr>
          <w:ilvl w:val="0"/>
          <w:numId w:val="30"/>
        </w:numPr>
        <w:ind w:left="2268"/>
      </w:pPr>
      <w:r w:rsidRPr="00483F8D">
        <w:t xml:space="preserve">NB.3.19.31 </w:t>
      </w:r>
      <w:r w:rsidRPr="00483F8D">
        <w:tab/>
      </w:r>
      <w:r w:rsidR="00AF2BBB">
        <w:tab/>
      </w:r>
      <w:r w:rsidR="00AF2BBB">
        <w:tab/>
      </w:r>
      <w:r w:rsidRPr="00483F8D">
        <w:t>Pozor – na zařízení se pracuje</w:t>
      </w:r>
      <w:r w:rsidR="00172321">
        <w:t xml:space="preserve"> -</w:t>
      </w:r>
      <w:r w:rsidR="00AF2BBB">
        <w:t xml:space="preserve"> 3 ks</w:t>
      </w:r>
    </w:p>
    <w:p w14:paraId="3D4B1E6D" w14:textId="4938CA3F" w:rsidR="002844E9" w:rsidRPr="00483F8D" w:rsidRDefault="002844E9" w:rsidP="000C1330">
      <w:pPr>
        <w:pStyle w:val="Odstavecseseznamem"/>
        <w:numPr>
          <w:ilvl w:val="0"/>
          <w:numId w:val="30"/>
        </w:numPr>
        <w:ind w:left="2268"/>
      </w:pPr>
      <w:r w:rsidRPr="00483F8D">
        <w:t xml:space="preserve">NB.2.39.03 </w:t>
      </w:r>
      <w:r w:rsidRPr="00483F8D">
        <w:tab/>
      </w:r>
      <w:r w:rsidR="00AF2BBB">
        <w:tab/>
      </w:r>
      <w:r w:rsidR="00AF2BBB">
        <w:tab/>
      </w:r>
      <w:r w:rsidRPr="00483F8D">
        <w:t>Jen zde pracuj</w:t>
      </w:r>
      <w:r w:rsidR="00172321">
        <w:t xml:space="preserve"> -</w:t>
      </w:r>
      <w:r w:rsidR="00AF2BBB">
        <w:t xml:space="preserve"> 2 ks</w:t>
      </w:r>
    </w:p>
    <w:p w14:paraId="05DB209B" w14:textId="3E4C8A19" w:rsidR="002844E9" w:rsidRDefault="002844E9" w:rsidP="000C1330">
      <w:pPr>
        <w:pStyle w:val="Odstavecseseznamem"/>
        <w:numPr>
          <w:ilvl w:val="0"/>
          <w:numId w:val="30"/>
        </w:numPr>
        <w:ind w:left="2268"/>
      </w:pPr>
      <w:r w:rsidRPr="00483F8D">
        <w:t>NB.</w:t>
      </w:r>
      <w:r w:rsidR="00AF2BBB">
        <w:t>4</w:t>
      </w:r>
      <w:r w:rsidRPr="00483F8D">
        <w:t xml:space="preserve">.41.03 </w:t>
      </w:r>
      <w:r w:rsidR="00AF2BBB">
        <w:tab/>
      </w:r>
      <w:r w:rsidR="00AF2BBB">
        <w:tab/>
      </w:r>
      <w:r w:rsidRPr="00483F8D">
        <w:tab/>
      </w:r>
      <w:proofErr w:type="gramStart"/>
      <w:r w:rsidRPr="00483F8D">
        <w:t>Nezapínej - na</w:t>
      </w:r>
      <w:proofErr w:type="gramEnd"/>
      <w:r w:rsidRPr="00483F8D">
        <w:t xml:space="preserve"> zařízení se pracuje</w:t>
      </w:r>
      <w:r w:rsidR="00172321">
        <w:t xml:space="preserve"> -</w:t>
      </w:r>
      <w:r w:rsidR="00AF2BBB">
        <w:t xml:space="preserve"> 2 ks</w:t>
      </w:r>
    </w:p>
    <w:p w14:paraId="4DE1D4CD" w14:textId="18BF8F86" w:rsidR="00AF2BBB" w:rsidRDefault="00AF2BBB" w:rsidP="000C1330">
      <w:pPr>
        <w:pStyle w:val="Odstavecseseznamem"/>
        <w:numPr>
          <w:ilvl w:val="0"/>
          <w:numId w:val="30"/>
        </w:numPr>
        <w:ind w:left="2268"/>
      </w:pPr>
      <w:r>
        <w:t>NB</w:t>
      </w:r>
      <w:r w:rsidR="003270CF">
        <w:t xml:space="preserve">.3.01.13 + NB.1.43.01 + NB.1.53.01 </w:t>
      </w:r>
      <w:r w:rsidR="00172321">
        <w:t>V</w:t>
      </w:r>
      <w:r w:rsidR="003270CF">
        <w:t xml:space="preserve">ysoké napětí – životu nebezpečno dotýkat se elektrických </w:t>
      </w:r>
      <w:proofErr w:type="gramStart"/>
      <w:r w:rsidR="003270CF">
        <w:t>zařízení!,</w:t>
      </w:r>
      <w:proofErr w:type="gramEnd"/>
      <w:r w:rsidR="003270CF">
        <w:t xml:space="preserve"> Nehas vodou ani pěnovými </w:t>
      </w:r>
      <w:proofErr w:type="spellStart"/>
      <w:proofErr w:type="gramStart"/>
      <w:r w:rsidR="003270CF">
        <w:t>přistroji</w:t>
      </w:r>
      <w:proofErr w:type="spellEnd"/>
      <w:r w:rsidR="003270CF">
        <w:t>!,</w:t>
      </w:r>
      <w:proofErr w:type="gramEnd"/>
      <w:r w:rsidR="003270CF">
        <w:t xml:space="preserve"> Vstup zakázán! </w:t>
      </w:r>
    </w:p>
    <w:p w14:paraId="427E8817" w14:textId="15CE3437" w:rsidR="002844E9" w:rsidRPr="00483F8D" w:rsidRDefault="002844E9" w:rsidP="000C1330">
      <w:pPr>
        <w:pStyle w:val="Odstavecseseznamem"/>
        <w:numPr>
          <w:ilvl w:val="0"/>
          <w:numId w:val="29"/>
        </w:numPr>
      </w:pPr>
      <w:r w:rsidRPr="00483F8D">
        <w:t>Plakát První pomoc při úrazech elektřinou</w:t>
      </w:r>
    </w:p>
    <w:p w14:paraId="0B37B386" w14:textId="77777777" w:rsidR="002844E9" w:rsidRPr="00483F8D" w:rsidRDefault="002844E9" w:rsidP="000C1330">
      <w:pPr>
        <w:pStyle w:val="Odstavecseseznamem"/>
        <w:numPr>
          <w:ilvl w:val="0"/>
          <w:numId w:val="29"/>
        </w:numPr>
      </w:pPr>
      <w:r w:rsidRPr="00483F8D">
        <w:t>Jednopólové schéma zařízení.</w:t>
      </w:r>
    </w:p>
    <w:p w14:paraId="72EED4FF" w14:textId="4DBC59F8" w:rsidR="002844E9" w:rsidRDefault="002844E9" w:rsidP="000C1330">
      <w:pPr>
        <w:pStyle w:val="Odstavecseseznamem"/>
        <w:numPr>
          <w:ilvl w:val="0"/>
          <w:numId w:val="29"/>
        </w:numPr>
      </w:pPr>
      <w:r w:rsidRPr="00483F8D">
        <w:t>Telefonní čísla jednotek požární ochrany, policie, záchranné zdravotní služby</w:t>
      </w:r>
    </w:p>
    <w:p w14:paraId="1D7492DD" w14:textId="52074987" w:rsidR="007E5FD8" w:rsidRDefault="007E5FD8" w:rsidP="007E5FD8">
      <w:r>
        <w:t xml:space="preserve">Zbývající ochranné a pracovní pomůcky dle </w:t>
      </w:r>
      <w:r w:rsidR="00FA4EC9">
        <w:t>ČSN</w:t>
      </w:r>
      <w:r>
        <w:t xml:space="preserve"> jsou součástí vybavení zaměstnance nebo skupiny vstupující do trafostanice. Jejich obsah je dán vnitřním provozním předpisem provozovatele distribuční soustavy v návaznosti na charakter provozovaného zařízení a charakter prováděné činnosti.</w:t>
      </w:r>
    </w:p>
    <w:p w14:paraId="40FF26C6" w14:textId="77777777" w:rsidR="00B42E3F" w:rsidRDefault="00B42E3F" w:rsidP="00B42E3F">
      <w:pPr>
        <w:rPr>
          <w:lang w:eastAsia="cs-CZ"/>
        </w:rPr>
      </w:pPr>
    </w:p>
    <w:p w14:paraId="1B5C610F" w14:textId="77777777" w:rsidR="002C536B" w:rsidRPr="004808F2" w:rsidRDefault="002C536B" w:rsidP="00872785">
      <w:pPr>
        <w:pStyle w:val="Nadpis8"/>
        <w:rPr>
          <w:rFonts w:eastAsia="Times New Roman"/>
          <w:lang w:eastAsia="cs-CZ"/>
        </w:rPr>
      </w:pPr>
      <w:r w:rsidRPr="004808F2">
        <w:rPr>
          <w:rFonts w:eastAsia="Times New Roman"/>
          <w:lang w:eastAsia="cs-CZ"/>
        </w:rPr>
        <w:t xml:space="preserve">Ochranné pásmo </w:t>
      </w:r>
      <w:r>
        <w:rPr>
          <w:rFonts w:eastAsia="Times New Roman"/>
          <w:lang w:eastAsia="cs-CZ"/>
        </w:rPr>
        <w:t>kompaktní stanice</w:t>
      </w:r>
    </w:p>
    <w:p w14:paraId="4204359F" w14:textId="3873EE4B" w:rsidR="002C536B" w:rsidRPr="002876F5" w:rsidRDefault="002C536B" w:rsidP="00872785">
      <w:pPr>
        <w:rPr>
          <w:lang w:eastAsia="cs-CZ"/>
        </w:rPr>
      </w:pPr>
      <w:r w:rsidRPr="002876F5">
        <w:rPr>
          <w:lang w:eastAsia="cs-CZ"/>
        </w:rPr>
        <w:t xml:space="preserve">Je </w:t>
      </w:r>
      <w:proofErr w:type="gramStart"/>
      <w:r>
        <w:rPr>
          <w:lang w:eastAsia="cs-CZ"/>
        </w:rPr>
        <w:t>2</w:t>
      </w:r>
      <w:r w:rsidRPr="002876F5">
        <w:rPr>
          <w:lang w:eastAsia="cs-CZ"/>
        </w:rPr>
        <w:t>m</w:t>
      </w:r>
      <w:proofErr w:type="gramEnd"/>
      <w:r w:rsidRPr="002876F5">
        <w:rPr>
          <w:lang w:eastAsia="cs-CZ"/>
        </w:rPr>
        <w:t xml:space="preserve"> od </w:t>
      </w:r>
      <w:r>
        <w:rPr>
          <w:lang w:eastAsia="cs-CZ"/>
        </w:rPr>
        <w:t xml:space="preserve">vnějšího pláště stanice ve všech směrech </w:t>
      </w:r>
      <w:r w:rsidRPr="002876F5">
        <w:rPr>
          <w:lang w:eastAsia="cs-CZ"/>
        </w:rPr>
        <w:t>podle zákona</w:t>
      </w:r>
      <w:r w:rsidR="008A10E0">
        <w:rPr>
          <w:lang w:eastAsia="cs-CZ"/>
        </w:rPr>
        <w:t xml:space="preserve"> č.</w:t>
      </w:r>
      <w:r w:rsidRPr="002876F5">
        <w:rPr>
          <w:lang w:eastAsia="cs-CZ"/>
        </w:rPr>
        <w:t xml:space="preserve"> 458/2000 Sb. § 46. V ochranném pásmu </w:t>
      </w:r>
      <w:r>
        <w:rPr>
          <w:lang w:eastAsia="cs-CZ"/>
        </w:rPr>
        <w:t>stanice</w:t>
      </w:r>
      <w:r w:rsidRPr="002876F5">
        <w:rPr>
          <w:lang w:eastAsia="cs-CZ"/>
        </w:rPr>
        <w:t xml:space="preserve"> je zakázáno:</w:t>
      </w:r>
    </w:p>
    <w:p w14:paraId="3689DEF1" w14:textId="77777777" w:rsidR="002C536B" w:rsidRPr="002876F5" w:rsidRDefault="002C536B" w:rsidP="00872785">
      <w:pPr>
        <w:pStyle w:val="Odstavecseseznamem"/>
        <w:numPr>
          <w:ilvl w:val="0"/>
          <w:numId w:val="23"/>
        </w:numPr>
        <w:rPr>
          <w:lang w:eastAsia="cs-CZ"/>
        </w:rPr>
      </w:pPr>
      <w:r w:rsidRPr="002876F5">
        <w:rPr>
          <w:lang w:eastAsia="cs-CZ"/>
        </w:rPr>
        <w:t>zřizovat bez souhlasu jeho vlastníka těchto zařízení stavby či umísťovat konstrukce nebo jiná podobná zařízení, jakož i uskladňovat hořlavé a výbušné látky</w:t>
      </w:r>
    </w:p>
    <w:p w14:paraId="623A96A5" w14:textId="77777777" w:rsidR="002C536B" w:rsidRPr="002876F5" w:rsidRDefault="002C536B" w:rsidP="00872785">
      <w:pPr>
        <w:pStyle w:val="Odstavecseseznamem"/>
        <w:numPr>
          <w:ilvl w:val="0"/>
          <w:numId w:val="23"/>
        </w:numPr>
        <w:rPr>
          <w:lang w:eastAsia="cs-CZ"/>
        </w:rPr>
      </w:pPr>
      <w:r w:rsidRPr="002876F5">
        <w:rPr>
          <w:lang w:eastAsia="cs-CZ"/>
        </w:rPr>
        <w:t>provádět bez souhlasu jeho vlastníka zemní práce</w:t>
      </w:r>
    </w:p>
    <w:p w14:paraId="7CB222A3" w14:textId="77777777" w:rsidR="002C536B" w:rsidRPr="002876F5" w:rsidRDefault="002C536B" w:rsidP="00872785">
      <w:pPr>
        <w:pStyle w:val="Odstavecseseznamem"/>
        <w:numPr>
          <w:ilvl w:val="0"/>
          <w:numId w:val="23"/>
        </w:numPr>
        <w:rPr>
          <w:lang w:eastAsia="cs-CZ"/>
        </w:rPr>
      </w:pPr>
      <w:r w:rsidRPr="002876F5">
        <w:rPr>
          <w:lang w:eastAsia="cs-CZ"/>
        </w:rPr>
        <w:t xml:space="preserve">provádět činnosti, které by mohly ohrozit spolehlivost a bezpečnost provozu těchto zařízení nebo ohrozit život, zdraví či majetek osob </w:t>
      </w:r>
    </w:p>
    <w:p w14:paraId="58E7BA3B" w14:textId="77777777" w:rsidR="002C536B" w:rsidRPr="002876F5" w:rsidRDefault="002C536B" w:rsidP="00872785">
      <w:pPr>
        <w:pStyle w:val="Odstavecseseznamem"/>
        <w:numPr>
          <w:ilvl w:val="0"/>
          <w:numId w:val="23"/>
        </w:numPr>
        <w:rPr>
          <w:lang w:eastAsia="cs-CZ"/>
        </w:rPr>
      </w:pPr>
      <w:r w:rsidRPr="002876F5">
        <w:rPr>
          <w:lang w:eastAsia="cs-CZ"/>
        </w:rPr>
        <w:t>provádět činnosti, které by znemožňovaly nebo podstatně znesnadňovaly přístup k těmto zařízením</w:t>
      </w:r>
    </w:p>
    <w:p w14:paraId="4CE03C61" w14:textId="07095888" w:rsidR="00A65C78" w:rsidRDefault="00A65C78" w:rsidP="00872785">
      <w:pPr>
        <w:rPr>
          <w:rFonts w:cs="Arial"/>
          <w:szCs w:val="20"/>
          <w:lang w:eastAsia="cs-CZ"/>
        </w:rPr>
      </w:pPr>
      <w:r>
        <w:rPr>
          <w:rFonts w:cs="Arial"/>
          <w:szCs w:val="20"/>
          <w:lang w:eastAsia="cs-CZ"/>
        </w:rPr>
        <w:br w:type="page"/>
      </w:r>
    </w:p>
    <w:bookmarkEnd w:id="7"/>
    <w:p w14:paraId="6A12040D" w14:textId="77777777" w:rsidR="00F72740" w:rsidRPr="00F72740" w:rsidRDefault="006C383D" w:rsidP="00F72740">
      <w:pPr>
        <w:pStyle w:val="Nadpis6"/>
      </w:pPr>
      <w:r w:rsidRPr="00F72740">
        <w:lastRenderedPageBreak/>
        <w:t xml:space="preserve">c) technologické zařízení </w:t>
      </w:r>
    </w:p>
    <w:p w14:paraId="61BECE45" w14:textId="7BB17070" w:rsidR="006C383D" w:rsidRPr="00F72740" w:rsidRDefault="00084AF0" w:rsidP="00F72740">
      <w:r>
        <w:t>dle D.2.2.b)</w:t>
      </w:r>
    </w:p>
    <w:p w14:paraId="6FFC1C55" w14:textId="39B4D6CD" w:rsidR="006C383D" w:rsidRDefault="006C383D" w:rsidP="00F72740">
      <w:pPr>
        <w:pStyle w:val="Nadpis6"/>
      </w:pPr>
      <w:r w:rsidRPr="00F72740">
        <w:t>d) provozní schéma</w:t>
      </w:r>
    </w:p>
    <w:p w14:paraId="30952AD8" w14:textId="0D321882" w:rsidR="00B250A0" w:rsidRPr="006C383D" w:rsidRDefault="00B250A0" w:rsidP="00B250A0">
      <w:bookmarkStart w:id="8" w:name="_Hlk187130154"/>
      <w:r>
        <w:t xml:space="preserve">viz. </w:t>
      </w:r>
      <w:bookmarkEnd w:id="8"/>
      <w:r w:rsidR="008E3AF8" w:rsidRPr="008E3AF8">
        <w:t>D.2.3-03</w:t>
      </w:r>
    </w:p>
    <w:p w14:paraId="35D7DEF8" w14:textId="69A14AFD" w:rsidR="006C383D" w:rsidRPr="00F72740" w:rsidRDefault="006C383D" w:rsidP="00F72740">
      <w:pPr>
        <w:pStyle w:val="Nadpis6"/>
      </w:pPr>
      <w:r w:rsidRPr="00F72740">
        <w:t>e) základní parametry potrubí a protékajících látek</w:t>
      </w:r>
    </w:p>
    <w:p w14:paraId="35918DC3" w14:textId="6BC6C7EA" w:rsidR="006C383D" w:rsidRPr="00F72740" w:rsidRDefault="006C383D" w:rsidP="00F72740">
      <w:pPr>
        <w:pStyle w:val="Nadpis6"/>
      </w:pPr>
      <w:r w:rsidRPr="00F72740">
        <w:t>f) popis jednotlivých druhů potrubí s uvedením propojovaných míst (začátek a konec provozního potrubí); popis jednotlivých vzduchotechnických okruhů</w:t>
      </w:r>
    </w:p>
    <w:p w14:paraId="4D3E54A4" w14:textId="5C6A00F2" w:rsidR="00F72740" w:rsidRPr="00F72740" w:rsidRDefault="006C383D" w:rsidP="00F72740">
      <w:pPr>
        <w:pStyle w:val="Nadpis6"/>
      </w:pPr>
      <w:r w:rsidRPr="00F72740">
        <w:t>g) </w:t>
      </w:r>
      <w:proofErr w:type="gramStart"/>
      <w:r w:rsidRPr="00F72740">
        <w:t>jakost - materiály</w:t>
      </w:r>
      <w:proofErr w:type="gramEnd"/>
      <w:r w:rsidRPr="00F72740">
        <w:t xml:space="preserve"> a výrobky</w:t>
      </w:r>
    </w:p>
    <w:p w14:paraId="6C8DE5A2" w14:textId="4818AD7F" w:rsidR="006C383D" w:rsidRPr="00F72740" w:rsidRDefault="006C383D" w:rsidP="00F72740">
      <w:pPr>
        <w:pStyle w:val="Nadpis6"/>
      </w:pPr>
      <w:r w:rsidRPr="00F72740">
        <w:t>h) popis logického řízení systémů pro měření a regulaci, požadavky na grafickou nástavbu řídících systémů</w:t>
      </w:r>
    </w:p>
    <w:p w14:paraId="1AAF7908" w14:textId="75C4AAF0" w:rsidR="006C383D" w:rsidRDefault="006C383D" w:rsidP="00F72740">
      <w:pPr>
        <w:pStyle w:val="Nadpis6"/>
      </w:pPr>
      <w:r w:rsidRPr="00F72740">
        <w:t>i) uspořádání, vazby a komunikace systémů</w:t>
      </w:r>
    </w:p>
    <w:p w14:paraId="3FEA4444" w14:textId="7945DEAD" w:rsidR="005B551D" w:rsidRPr="005B551D" w:rsidRDefault="005B551D" w:rsidP="005B551D">
      <w:r>
        <w:t>e) - i) netýká se stavby</w:t>
      </w:r>
    </w:p>
    <w:p w14:paraId="58C2E113" w14:textId="14DEB62C" w:rsidR="006C383D" w:rsidRDefault="006C383D" w:rsidP="00F72740">
      <w:pPr>
        <w:pStyle w:val="Nadpis6"/>
      </w:pPr>
      <w:r w:rsidRPr="00F72740">
        <w:t>j) technologické výpočty podle požadavků a charakteru zařízení</w:t>
      </w:r>
    </w:p>
    <w:p w14:paraId="1181A51A" w14:textId="06A36091" w:rsidR="005B551D" w:rsidRPr="005B551D" w:rsidRDefault="005B551D" w:rsidP="005B551D">
      <w:r>
        <w:t>Protokoly o výpočtu uzemnění jsou přílohou části D.2.2.</w:t>
      </w:r>
    </w:p>
    <w:p w14:paraId="47418672" w14:textId="3EFF6890" w:rsidR="006C383D" w:rsidRPr="00F72740" w:rsidRDefault="006C383D" w:rsidP="00F72740">
      <w:pPr>
        <w:pStyle w:val="Nadpis6"/>
      </w:pPr>
      <w:r w:rsidRPr="00F72740">
        <w:t>k) vliv technologického zařízení na stavební řešení</w:t>
      </w:r>
    </w:p>
    <w:p w14:paraId="37CF9683" w14:textId="675B2717" w:rsidR="006C383D" w:rsidRDefault="006C383D" w:rsidP="00F72740">
      <w:pPr>
        <w:pStyle w:val="Nadpis6"/>
      </w:pPr>
      <w:r w:rsidRPr="00F72740">
        <w:t>l) aplikace závěrů průzkumů a studií v návrhu a řešení</w:t>
      </w:r>
    </w:p>
    <w:p w14:paraId="41C6E4C3" w14:textId="1F963B71" w:rsidR="005B551D" w:rsidRPr="005B551D" w:rsidRDefault="005B551D" w:rsidP="005B551D">
      <w:bookmarkStart w:id="9" w:name="_Hlk187130501"/>
      <w:r>
        <w:t>k) - l) netýká se stavby</w:t>
      </w:r>
      <w:bookmarkEnd w:id="9"/>
    </w:p>
    <w:p w14:paraId="31CDE3ED" w14:textId="618CD22B" w:rsidR="006C383D" w:rsidRDefault="006C383D" w:rsidP="005B551D">
      <w:pPr>
        <w:pStyle w:val="Nadpis6"/>
      </w:pPr>
      <w:r w:rsidRPr="00F72740">
        <w:t xml:space="preserve">m) změny stávajícího </w:t>
      </w:r>
      <w:proofErr w:type="gramStart"/>
      <w:r w:rsidRPr="00F72740">
        <w:t xml:space="preserve">zařízení </w:t>
      </w:r>
      <w:r w:rsidR="005B551D">
        <w:t xml:space="preserve"> -</w:t>
      </w:r>
      <w:proofErr w:type="gramEnd"/>
      <w:r w:rsidR="005B551D">
        <w:t xml:space="preserve"> </w:t>
      </w:r>
      <w:r w:rsidRPr="006C383D">
        <w:t>popis systému a současného technického stavu, technologický postup bourání s upozorněním na nutná opatření k zachování stability a únosnosti vlastní konstrukce během prací, případně vliv na ohrožené objekty v okolí stavby</w:t>
      </w:r>
    </w:p>
    <w:p w14:paraId="702A614E" w14:textId="77777777" w:rsidR="007060DA" w:rsidRDefault="007060DA" w:rsidP="005B551D">
      <w:r w:rsidRPr="007060DA">
        <w:t>Připojovaný pozemek není připojen na distribuční vedení.</w:t>
      </w:r>
    </w:p>
    <w:p w14:paraId="42ADC7C0" w14:textId="72B8E2BF" w:rsidR="006C383D" w:rsidRDefault="006C383D" w:rsidP="00F72740">
      <w:pPr>
        <w:pStyle w:val="Nadpis6"/>
      </w:pPr>
      <w:r w:rsidRPr="00F72740">
        <w:t>n) podmínky projektanta pro realizaci díla, jeho uvedení do provozu a provozování během životnosti stavby</w:t>
      </w:r>
    </w:p>
    <w:p w14:paraId="22B27007" w14:textId="0B594D76" w:rsidR="001C2D01" w:rsidRDefault="001C2D01" w:rsidP="00A83016">
      <w:r>
        <w:t xml:space="preserve">Stavba bude probíhat v koordinaci s terénními úpravami a výstavbou </w:t>
      </w:r>
      <w:r w:rsidR="007060DA">
        <w:t>komunikací a Sportovní haly</w:t>
      </w:r>
      <w:r>
        <w:t xml:space="preserve"> (investor Město </w:t>
      </w:r>
      <w:r w:rsidR="007060DA">
        <w:t>Kroměříž</w:t>
      </w:r>
      <w:r>
        <w:t>).</w:t>
      </w:r>
    </w:p>
    <w:p w14:paraId="752BD15C" w14:textId="77777777" w:rsidR="001C2D01" w:rsidRDefault="001C2D01" w:rsidP="00A83016">
      <w:r>
        <w:t xml:space="preserve">Uvedení do provozu je možné až po </w:t>
      </w:r>
    </w:p>
    <w:p w14:paraId="1471C272" w14:textId="2026377F" w:rsidR="00A83016" w:rsidRDefault="001C2D01" w:rsidP="001C2D01">
      <w:pPr>
        <w:pStyle w:val="Odstavecseseznamem"/>
        <w:numPr>
          <w:ilvl w:val="0"/>
          <w:numId w:val="1"/>
        </w:numPr>
      </w:pPr>
      <w:r>
        <w:t xml:space="preserve">provedení zkoušek kabelů VN zvýšeným napětím </w:t>
      </w:r>
    </w:p>
    <w:p w14:paraId="25560B45" w14:textId="5CDD6AAA" w:rsidR="001C2D01" w:rsidRDefault="001C2D01" w:rsidP="001C2D01">
      <w:pPr>
        <w:pStyle w:val="Odstavecseseznamem"/>
        <w:numPr>
          <w:ilvl w:val="0"/>
          <w:numId w:val="1"/>
        </w:numPr>
      </w:pPr>
      <w:r>
        <w:t xml:space="preserve">provedení </w:t>
      </w:r>
      <w:r w:rsidR="00A413A9">
        <w:t xml:space="preserve">výchozí </w:t>
      </w:r>
      <w:r>
        <w:t>revize elektrického zařízení NN a VN</w:t>
      </w:r>
      <w:r w:rsidR="00A413A9">
        <w:t xml:space="preserve"> se závěrem „Elektrické zařízení je z hlediska bezpečnosti schopno provozu“</w:t>
      </w:r>
    </w:p>
    <w:p w14:paraId="581244F4" w14:textId="58DEE542" w:rsidR="00A413A9" w:rsidRDefault="00A413A9" w:rsidP="001C2D01">
      <w:pPr>
        <w:pStyle w:val="Odstavecseseznamem"/>
        <w:numPr>
          <w:ilvl w:val="0"/>
          <w:numId w:val="1"/>
        </w:numPr>
      </w:pPr>
      <w:r>
        <w:t>kolaudace stavby</w:t>
      </w:r>
    </w:p>
    <w:p w14:paraId="4BB92980" w14:textId="01849D16" w:rsidR="00A413A9" w:rsidRDefault="001C2D01" w:rsidP="001C2D01">
      <w:r>
        <w:t>Zařízení bude provozováno provozovatelem distribuční soustavy a jím pověřenými třetími osobami. Pověření pracovníci budou mít kvalifikaci dle nařízení vlády č.</w:t>
      </w:r>
      <w:r w:rsidR="008A10E0">
        <w:t xml:space="preserve"> </w:t>
      </w:r>
      <w:r>
        <w:t xml:space="preserve">194/2022 Sb. </w:t>
      </w:r>
      <w:r w:rsidRPr="001C2D01">
        <w:t>o požadavcích na odbornou způsobilost k výkonu činnosti na elektrických zařízeních a na odbornou způsobilost v</w:t>
      </w:r>
      <w:r w:rsidR="00A413A9">
        <w:t> </w:t>
      </w:r>
      <w:r w:rsidRPr="001C2D01">
        <w:t>elektrotechnice</w:t>
      </w:r>
      <w:r w:rsidR="00A413A9">
        <w:t xml:space="preserve"> dle typu vykonávané práce.</w:t>
      </w:r>
    </w:p>
    <w:p w14:paraId="76AB925B" w14:textId="3C1E296D" w:rsidR="001C2D01" w:rsidRDefault="00A413A9" w:rsidP="001C2D01">
      <w:r>
        <w:t>Zařízení bude provozováno a udržováno dle platného řádu preventivní údržby provozovatele distribuční soustavy.</w:t>
      </w:r>
    </w:p>
    <w:p w14:paraId="1FD4E39F" w14:textId="3B8519EA" w:rsidR="006C383D" w:rsidRPr="00F72740" w:rsidRDefault="006C383D" w:rsidP="00F72740">
      <w:pPr>
        <w:pStyle w:val="Nadpis6"/>
      </w:pPr>
      <w:r w:rsidRPr="00F72740">
        <w:t xml:space="preserve">o) postup realizačních prací v návaznosti na statický výpočet a montážní postup, postup a pokyny pro </w:t>
      </w:r>
      <w:proofErr w:type="gramStart"/>
      <w:r w:rsidRPr="00F72740">
        <w:t>montáž - montážní</w:t>
      </w:r>
      <w:proofErr w:type="gramEnd"/>
      <w:r w:rsidRPr="00F72740">
        <w:t xml:space="preserve"> stavy, pomocné konstrukce a zařízení apod.</w:t>
      </w:r>
    </w:p>
    <w:p w14:paraId="452D208E" w14:textId="7C3FEC36" w:rsidR="006C383D" w:rsidRDefault="006C383D" w:rsidP="00F72740">
      <w:pPr>
        <w:pStyle w:val="Nadpis6"/>
      </w:pPr>
      <w:r w:rsidRPr="00F72740">
        <w:t>p) druh a způsob provedení tepelných izolací, povrchová ochrana a barevné řešení</w:t>
      </w:r>
    </w:p>
    <w:p w14:paraId="7697361D" w14:textId="28088AFB" w:rsidR="00CB1CC5" w:rsidRDefault="00CB1CC5" w:rsidP="00CB1CC5">
      <w:r>
        <w:t xml:space="preserve">o) - p) </w:t>
      </w:r>
      <w:bookmarkStart w:id="10" w:name="_Hlk187216975"/>
      <w:r>
        <w:t>netýká se stavby</w:t>
      </w:r>
      <w:bookmarkEnd w:id="10"/>
    </w:p>
    <w:p w14:paraId="6F46C099" w14:textId="3B55DB63" w:rsidR="006C383D" w:rsidRDefault="006C383D" w:rsidP="00F72740">
      <w:pPr>
        <w:pStyle w:val="Nadpis6"/>
      </w:pPr>
      <w:r w:rsidRPr="00F72740">
        <w:t>q) požadavky a technologické podmínky realizace s vlivy na stabilitu a únosnost stavby a konstrukce nebo okolí stavby</w:t>
      </w:r>
    </w:p>
    <w:p w14:paraId="50713EA1" w14:textId="77777777" w:rsidR="00B5238C" w:rsidRDefault="00B5238C" w:rsidP="00B5238C">
      <w:pPr>
        <w:rPr>
          <w:lang w:eastAsia="cs-CZ"/>
        </w:rPr>
      </w:pPr>
      <w:bookmarkStart w:id="11" w:name="_Hlk187133395"/>
      <w:r>
        <w:t>Kiosková t</w:t>
      </w:r>
      <w:r w:rsidRPr="004604F9">
        <w:rPr>
          <w:lang w:eastAsia="cs-CZ"/>
        </w:rPr>
        <w:t xml:space="preserve">rafostanice bude osazena </w:t>
      </w:r>
      <w:r>
        <w:rPr>
          <w:lang w:eastAsia="cs-CZ"/>
        </w:rPr>
        <w:t xml:space="preserve">do terénu na podkladovou vrstvu štěrkového lože </w:t>
      </w:r>
      <w:r>
        <w:t>dle části PD D.1.</w:t>
      </w:r>
      <w:r>
        <w:rPr>
          <w:lang w:eastAsia="cs-CZ"/>
        </w:rPr>
        <w:t xml:space="preserve"> </w:t>
      </w:r>
    </w:p>
    <w:p w14:paraId="27DD5BE8" w14:textId="7F827C2B" w:rsidR="00B5238C" w:rsidRPr="004A46C3" w:rsidRDefault="00B5238C" w:rsidP="00B5238C">
      <w:pPr>
        <w:rPr>
          <w:lang w:eastAsia="cs-CZ"/>
        </w:rPr>
      </w:pPr>
      <w:r>
        <w:rPr>
          <w:lang w:eastAsia="cs-CZ"/>
        </w:rPr>
        <w:t xml:space="preserve">Výšky terénu předá stavbě investor </w:t>
      </w:r>
      <w:r>
        <w:t>Město Kroměříž</w:t>
      </w:r>
      <w:r>
        <w:rPr>
          <w:lang w:eastAsia="cs-CZ"/>
        </w:rPr>
        <w:t>.</w:t>
      </w:r>
    </w:p>
    <w:bookmarkEnd w:id="11"/>
    <w:p w14:paraId="0857A5B2" w14:textId="67CE43E6" w:rsidR="006C383D" w:rsidRDefault="006C383D" w:rsidP="00F72740">
      <w:pPr>
        <w:pStyle w:val="Nadpis6"/>
      </w:pPr>
      <w:r w:rsidRPr="00F72740">
        <w:t xml:space="preserve">r) pokyny pro montáž technologických </w:t>
      </w:r>
      <w:proofErr w:type="gramStart"/>
      <w:r w:rsidRPr="00F72740">
        <w:t>zařízení - obecné</w:t>
      </w:r>
      <w:proofErr w:type="gramEnd"/>
      <w:r w:rsidRPr="00F72740">
        <w:t xml:space="preserve"> i speciální požadavky, individuální zkoušky jednotlivých zařízení</w:t>
      </w:r>
    </w:p>
    <w:p w14:paraId="56D65A49" w14:textId="4E0C1F1E" w:rsidR="004F1BD1" w:rsidRPr="004F1BD1" w:rsidRDefault="00321772" w:rsidP="004F1BD1">
      <w:bookmarkStart w:id="12" w:name="_Hlk187144164"/>
      <w:r>
        <w:t>viz. D.2.2.b) a Plán BOZP</w:t>
      </w:r>
      <w:r w:rsidR="004E5939">
        <w:t xml:space="preserve"> není součástí PD</w:t>
      </w:r>
      <w:r w:rsidR="00B536C8">
        <w:t xml:space="preserve"> (řeší investor Město Kroměříž)</w:t>
      </w:r>
      <w:r w:rsidR="004E5939">
        <w:t>.</w:t>
      </w:r>
    </w:p>
    <w:bookmarkEnd w:id="12"/>
    <w:p w14:paraId="257C57BC" w14:textId="6F0FADB6" w:rsidR="006C383D" w:rsidRDefault="006C383D" w:rsidP="00F72740">
      <w:pPr>
        <w:pStyle w:val="Nadpis6"/>
      </w:pPr>
      <w:r w:rsidRPr="00F72740">
        <w:t>s) zvláštní technologické postupy a požadavky na provádění a jakost, návrh zvláštních, neobvyklých konstrukcí nebo technologických postupů</w:t>
      </w:r>
    </w:p>
    <w:p w14:paraId="1282648C" w14:textId="156E0E71" w:rsidR="00C44990" w:rsidRPr="004F1BD1" w:rsidRDefault="00FE4235" w:rsidP="00C44990">
      <w:r>
        <w:t>nejsou</w:t>
      </w:r>
    </w:p>
    <w:p w14:paraId="2E3E985F" w14:textId="4788132E" w:rsidR="006C383D" w:rsidRPr="00F72740" w:rsidRDefault="006C383D" w:rsidP="00F72740">
      <w:pPr>
        <w:pStyle w:val="Nadpis6"/>
      </w:pPr>
      <w:r w:rsidRPr="00F72740">
        <w:t>t) řešení zvláštních požadavků na výrobu a montáž, údržbu zařízení</w:t>
      </w:r>
    </w:p>
    <w:p w14:paraId="32683C85" w14:textId="4A54B37C" w:rsidR="006C383D" w:rsidRDefault="006C383D" w:rsidP="00F72740">
      <w:pPr>
        <w:pStyle w:val="Nadpis6"/>
      </w:pPr>
      <w:r w:rsidRPr="00F72740">
        <w:t>u) řešení souběhu souvisejících profesí (stavba, měření a regulace, zemní plyn, silnoproud, elektronické komunikace, zdravotní instalace, vzduchotechnika, nátěry, izolace apod.) a výsledek koordinace</w:t>
      </w:r>
    </w:p>
    <w:p w14:paraId="0E6D4969" w14:textId="7D03CBCE" w:rsidR="00FE4235" w:rsidRPr="004F1BD1" w:rsidRDefault="00FE4235" w:rsidP="00FE4235">
      <w:r>
        <w:t xml:space="preserve">t) – u) </w:t>
      </w:r>
      <w:r w:rsidRPr="00FE4235">
        <w:t>netýká se stavby</w:t>
      </w:r>
    </w:p>
    <w:p w14:paraId="63E68325" w14:textId="2E768BD7" w:rsidR="006C383D" w:rsidRDefault="006C383D" w:rsidP="00F72740">
      <w:pPr>
        <w:pStyle w:val="Nadpis6"/>
      </w:pPr>
      <w:r w:rsidRPr="00F72740">
        <w:t>v) protikorozní ochrana a ochrana před bleskem</w:t>
      </w:r>
    </w:p>
    <w:p w14:paraId="6553CA00" w14:textId="28FC5BC5" w:rsidR="00FE4235" w:rsidRPr="00FE4235" w:rsidRDefault="00FE4235" w:rsidP="00FE4235">
      <w:r>
        <w:t xml:space="preserve">viz. D.2.2.b) </w:t>
      </w:r>
    </w:p>
    <w:p w14:paraId="5FD3E511" w14:textId="77777777" w:rsidR="00F72740" w:rsidRPr="00F72740" w:rsidRDefault="006C383D" w:rsidP="00F72740">
      <w:pPr>
        <w:pStyle w:val="Nadpis6"/>
      </w:pPr>
      <w:r w:rsidRPr="00F72740">
        <w:lastRenderedPageBreak/>
        <w:t xml:space="preserve">w) návrh ochrany zařízení před vlivy vnějšího prostředí </w:t>
      </w:r>
    </w:p>
    <w:p w14:paraId="1D421190" w14:textId="7106818A" w:rsidR="006C383D" w:rsidRPr="006C383D" w:rsidRDefault="00CB793C" w:rsidP="006C383D">
      <w:r>
        <w:t>viz. D.2.2.</w:t>
      </w:r>
      <w:r w:rsidR="009328FD">
        <w:t xml:space="preserve">b) a protokol o určení vnějších vlivů dle </w:t>
      </w:r>
      <w:r w:rsidR="00485666">
        <w:t>ČSN 33 2000-5-51</w:t>
      </w:r>
    </w:p>
    <w:p w14:paraId="5337F905" w14:textId="77777777" w:rsidR="0016738D" w:rsidRPr="0016738D" w:rsidRDefault="006C383D" w:rsidP="0016738D">
      <w:pPr>
        <w:pStyle w:val="Nadpis6"/>
      </w:pPr>
      <w:r w:rsidRPr="0016738D">
        <w:t xml:space="preserve">x) kontroly při </w:t>
      </w:r>
      <w:proofErr w:type="gramStart"/>
      <w:r w:rsidRPr="0016738D">
        <w:t>realizaci - požadavky</w:t>
      </w:r>
      <w:proofErr w:type="gramEnd"/>
      <w:r w:rsidRPr="0016738D">
        <w:t xml:space="preserve"> </w:t>
      </w:r>
    </w:p>
    <w:p w14:paraId="0AA8831A" w14:textId="4E4F2C33" w:rsidR="006C383D" w:rsidRPr="006C383D" w:rsidRDefault="009328FD" w:rsidP="006C383D">
      <w:r>
        <w:t>Před záhozem výkopů bude přizván zástupce investora ke kontrole uložení kabelů</w:t>
      </w:r>
    </w:p>
    <w:p w14:paraId="7DBA425A" w14:textId="27894DAE" w:rsidR="006C383D" w:rsidRDefault="006C383D" w:rsidP="00A769B2">
      <w:pPr>
        <w:pStyle w:val="Nadpis6"/>
      </w:pPr>
      <w:r w:rsidRPr="00A769B2">
        <w:t>y) návrh BOZP pro realizaci a užívání zařízení včetně ochrany osob, zvířat i majetku před úrazem nebo před poškozením</w:t>
      </w:r>
    </w:p>
    <w:p w14:paraId="5CA2AD6D" w14:textId="77777777" w:rsidR="009328FD" w:rsidRPr="00FE4235" w:rsidRDefault="009328FD" w:rsidP="009328FD">
      <w:r>
        <w:t xml:space="preserve">viz. D.2.2.b) </w:t>
      </w:r>
    </w:p>
    <w:p w14:paraId="6D906297" w14:textId="5975CD3F" w:rsidR="006C383D" w:rsidRDefault="006C383D" w:rsidP="00A769B2">
      <w:pPr>
        <w:pStyle w:val="Nadpis6"/>
      </w:pPr>
      <w:r w:rsidRPr="00A769B2">
        <w:t xml:space="preserve">z) koordinace prostorová, parametrická, </w:t>
      </w:r>
      <w:proofErr w:type="gramStart"/>
      <w:r w:rsidRPr="00A769B2">
        <w:t>časová - zařízení</w:t>
      </w:r>
      <w:proofErr w:type="gramEnd"/>
      <w:r w:rsidRPr="00A769B2">
        <w:t xml:space="preserve"> a rozvodů technických a technologických zařízení</w:t>
      </w:r>
    </w:p>
    <w:p w14:paraId="752DEC9A" w14:textId="77777777" w:rsidR="009328FD" w:rsidRDefault="009328FD" w:rsidP="009328FD">
      <w:r>
        <w:t>STYK KABELU S INŽENÝRSKÝMI SÍTĚMI</w:t>
      </w:r>
    </w:p>
    <w:p w14:paraId="7DDAB851" w14:textId="7EDA5A88" w:rsidR="009328FD" w:rsidRDefault="009328FD" w:rsidP="009328FD">
      <w:r>
        <w:t>Stávající inženýrské sítě byly vykresleny u příslušných provozovatelů a z dostupných podkladů. Kopie vyjádření provozovatelů s podmínkami jsou přiloženy v dokumentaci. Pro vzájemný styk inženýrských sítí platí závazná ČSN 73 6005 „Prostorové uspořádání sítí technického vybavení". Vyjádření správců technické infrastruktury jsou přiložena v dokladové části projektové dokumentace.</w:t>
      </w:r>
    </w:p>
    <w:p w14:paraId="4ADDFCAD" w14:textId="77777777" w:rsidR="009328FD" w:rsidRDefault="009328FD" w:rsidP="009328FD"/>
    <w:p w14:paraId="41335F6D" w14:textId="77777777" w:rsidR="009328FD" w:rsidRPr="009328FD" w:rsidRDefault="009328FD" w:rsidP="009328FD">
      <w:pPr>
        <w:rPr>
          <w:b/>
          <w:bCs/>
          <w:i/>
          <w:iCs/>
        </w:rPr>
      </w:pPr>
      <w:r w:rsidRPr="009328FD">
        <w:rPr>
          <w:b/>
          <w:bCs/>
          <w:i/>
          <w:iCs/>
        </w:rPr>
        <w:t xml:space="preserve">! Důležité </w:t>
      </w:r>
      <w:proofErr w:type="gramStart"/>
      <w:r w:rsidRPr="009328FD">
        <w:rPr>
          <w:b/>
          <w:bCs/>
          <w:i/>
          <w:iCs/>
        </w:rPr>
        <w:t>upozornění !</w:t>
      </w:r>
      <w:proofErr w:type="gramEnd"/>
    </w:p>
    <w:p w14:paraId="6AE0A59F" w14:textId="77777777" w:rsidR="009328FD" w:rsidRPr="009328FD" w:rsidRDefault="009328FD" w:rsidP="009328FD">
      <w:pPr>
        <w:rPr>
          <w:i/>
          <w:iCs/>
        </w:rPr>
      </w:pPr>
      <w:r w:rsidRPr="009328FD">
        <w:rPr>
          <w:i/>
          <w:iCs/>
        </w:rPr>
        <w:t>Inženýrské sítě jsou v projektové dokumentaci zakresleny podle podkladů provozovatelů. Před zahájením výkopových prací je nutné požádat o vytýčení inženýrských sítí na místě samém, případně polohu upřesnit sondami. Výkopové práce v blízkosti inženýrských sítí je nutné provádět ručně se zvýšenou opatrností, aby nedošlo k jejich narušení.</w:t>
      </w:r>
    </w:p>
    <w:p w14:paraId="473EBA79" w14:textId="77777777" w:rsidR="009328FD" w:rsidRPr="009328FD" w:rsidRDefault="009328FD" w:rsidP="009328FD">
      <w:pPr>
        <w:rPr>
          <w:i/>
          <w:iCs/>
        </w:rPr>
      </w:pPr>
      <w:r w:rsidRPr="009328FD">
        <w:rPr>
          <w:i/>
          <w:iCs/>
        </w:rPr>
        <w:t xml:space="preserve">Areálové IS budou vytyčeny zodpovědnou osobou. </w:t>
      </w:r>
    </w:p>
    <w:p w14:paraId="040C8D32" w14:textId="77777777" w:rsidR="00BE11F3" w:rsidRDefault="009328FD" w:rsidP="009328FD">
      <w:pPr>
        <w:rPr>
          <w:i/>
          <w:iCs/>
        </w:rPr>
      </w:pPr>
      <w:r w:rsidRPr="009328FD">
        <w:rPr>
          <w:i/>
          <w:iCs/>
        </w:rPr>
        <w:t xml:space="preserve">Dodavatel je povinen dodržet podmínky dotčených vlastníků nemovitostí, dotčených organizací, dotčených vlastníků technické a dopravní infrastruktury uvedené v jejich vyjádřeních, jakož i podmínky územního rozhodnutí. O zahájení stavby projektovaného vedení je prováděcí firma povinna uvědomit technika řízení výstavby EG.D. Veškeré manipulace v síti, jako vypínání, zapínání, fázování apod., budou prováděny ve spolupráci s pracovníkem EG.D. Použitý materiál musí odpovídat platnému materiálovému standardu </w:t>
      </w:r>
      <w:proofErr w:type="gramStart"/>
      <w:r w:rsidRPr="009328FD">
        <w:rPr>
          <w:i/>
          <w:iCs/>
        </w:rPr>
        <w:t>EG.D</w:t>
      </w:r>
      <w:proofErr w:type="gramEnd"/>
      <w:r w:rsidRPr="009328FD">
        <w:rPr>
          <w:i/>
          <w:iCs/>
        </w:rPr>
        <w:t xml:space="preserve"> a ČSN. Případné změny proti materiálu navrženému v projektové dokumentaci musí být odsouhlaseny projektantem a pověřeným pracovníkem EG.D.</w:t>
      </w:r>
    </w:p>
    <w:p w14:paraId="4C849B95" w14:textId="3369FC9B" w:rsidR="009328FD" w:rsidRDefault="009328FD" w:rsidP="009328FD">
      <w:r w:rsidRPr="009328FD">
        <w:rPr>
          <w:i/>
          <w:iCs/>
        </w:rPr>
        <w:t xml:space="preserve"> </w:t>
      </w:r>
    </w:p>
    <w:tbl>
      <w:tblPr>
        <w:tblStyle w:val="Mkatabulky"/>
        <w:tblW w:w="1042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75"/>
        <w:gridCol w:w="1419"/>
        <w:gridCol w:w="567"/>
        <w:gridCol w:w="567"/>
        <w:gridCol w:w="713"/>
        <w:gridCol w:w="517"/>
        <w:gridCol w:w="11"/>
        <w:gridCol w:w="11"/>
        <w:gridCol w:w="595"/>
        <w:gridCol w:w="709"/>
        <w:gridCol w:w="641"/>
        <w:gridCol w:w="521"/>
        <w:gridCol w:w="701"/>
        <w:gridCol w:w="567"/>
        <w:gridCol w:w="756"/>
        <w:gridCol w:w="854"/>
      </w:tblGrid>
      <w:tr w:rsidR="00594DF8" w14:paraId="5D5563C9" w14:textId="77777777" w:rsidTr="008A124E">
        <w:tc>
          <w:tcPr>
            <w:tcW w:w="1275" w:type="dxa"/>
          </w:tcPr>
          <w:p w14:paraId="62A43998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25B330E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90" w:type="dxa"/>
            <w:gridSpan w:val="8"/>
          </w:tcPr>
          <w:p w14:paraId="67D7CAF7" w14:textId="2F960F04" w:rsidR="00594DF8" w:rsidRPr="004A7879" w:rsidRDefault="00594DF8" w:rsidP="009328FD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977508">
              <w:rPr>
                <w:rFonts w:cstheme="minorHAnsi"/>
                <w:sz w:val="20"/>
                <w:szCs w:val="20"/>
              </w:rPr>
              <w:t>SOUBĚH</w:t>
            </w:r>
            <w:r w:rsidR="004A7879">
              <w:rPr>
                <w:rFonts w:cstheme="minorHAnsi"/>
                <w:sz w:val="20"/>
                <w:szCs w:val="20"/>
              </w:rPr>
              <w:t xml:space="preserve"> </w:t>
            </w:r>
            <w:r w:rsidR="004A7879">
              <w:rPr>
                <w:rFonts w:cstheme="minorHAnsi"/>
                <w:sz w:val="20"/>
                <w:szCs w:val="20"/>
                <w:lang w:val="en-US"/>
              </w:rPr>
              <w:t>[mm]</w:t>
            </w:r>
          </w:p>
        </w:tc>
        <w:tc>
          <w:tcPr>
            <w:tcW w:w="4040" w:type="dxa"/>
            <w:gridSpan w:val="6"/>
          </w:tcPr>
          <w:p w14:paraId="023C5F3C" w14:textId="241014BF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>KŘÍŽENÍ</w:t>
            </w:r>
            <w:r w:rsidR="004A7879">
              <w:rPr>
                <w:rFonts w:cstheme="minorHAnsi"/>
                <w:sz w:val="20"/>
                <w:szCs w:val="20"/>
              </w:rPr>
              <w:t xml:space="preserve"> [mm]</w:t>
            </w:r>
          </w:p>
        </w:tc>
      </w:tr>
      <w:tr w:rsidR="00594DF8" w14:paraId="67BFC7A2" w14:textId="77777777" w:rsidTr="008A124E">
        <w:tc>
          <w:tcPr>
            <w:tcW w:w="1275" w:type="dxa"/>
          </w:tcPr>
          <w:p w14:paraId="2FE200F2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9" w:type="dxa"/>
          </w:tcPr>
          <w:p w14:paraId="45DA2798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86" w:type="dxa"/>
            <w:gridSpan w:val="6"/>
          </w:tcPr>
          <w:p w14:paraId="34299BAE" w14:textId="53DDB8A9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>Silové kabely</w:t>
            </w:r>
          </w:p>
        </w:tc>
        <w:tc>
          <w:tcPr>
            <w:tcW w:w="1304" w:type="dxa"/>
            <w:gridSpan w:val="2"/>
          </w:tcPr>
          <w:p w14:paraId="778B516C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0" w:type="dxa"/>
            <w:gridSpan w:val="4"/>
          </w:tcPr>
          <w:p w14:paraId="7C482A57" w14:textId="5C926721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>Silové kabely</w:t>
            </w:r>
          </w:p>
        </w:tc>
        <w:tc>
          <w:tcPr>
            <w:tcW w:w="1610" w:type="dxa"/>
            <w:gridSpan w:val="2"/>
          </w:tcPr>
          <w:p w14:paraId="778D57F1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4DF8" w14:paraId="2420E77A" w14:textId="77777777" w:rsidTr="008A124E">
        <w:trPr>
          <w:cantSplit/>
          <w:trHeight w:val="1134"/>
        </w:trPr>
        <w:tc>
          <w:tcPr>
            <w:tcW w:w="1275" w:type="dxa"/>
          </w:tcPr>
          <w:p w14:paraId="435A7941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FA6FC62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extDirection w:val="btLr"/>
          </w:tcPr>
          <w:p w14:paraId="00EA7F92" w14:textId="75EE50B0" w:rsidR="00594DF8" w:rsidRPr="00977508" w:rsidRDefault="00594DF8" w:rsidP="00BB1A47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 xml:space="preserve">do 1 </w:t>
            </w:r>
            <w:proofErr w:type="spellStart"/>
            <w:r w:rsidRPr="00977508">
              <w:rPr>
                <w:rFonts w:cstheme="minorHAnsi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1241" w:type="dxa"/>
            <w:gridSpan w:val="3"/>
            <w:textDirection w:val="btLr"/>
          </w:tcPr>
          <w:p w14:paraId="3F2CA60F" w14:textId="11A96993" w:rsidR="00594DF8" w:rsidRPr="00977508" w:rsidRDefault="00594DF8" w:rsidP="00BB1A47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 xml:space="preserve">do 35 </w:t>
            </w:r>
            <w:proofErr w:type="spellStart"/>
            <w:r w:rsidRPr="00977508">
              <w:rPr>
                <w:rFonts w:cstheme="minorHAnsi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1315" w:type="dxa"/>
            <w:gridSpan w:val="3"/>
          </w:tcPr>
          <w:p w14:paraId="716DF496" w14:textId="35385593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77508">
              <w:rPr>
                <w:rFonts w:cstheme="minorHAnsi"/>
                <w:sz w:val="20"/>
                <w:szCs w:val="20"/>
              </w:rPr>
              <w:t>optotrubka</w:t>
            </w:r>
            <w:proofErr w:type="spellEnd"/>
          </w:p>
        </w:tc>
        <w:tc>
          <w:tcPr>
            <w:tcW w:w="1162" w:type="dxa"/>
            <w:gridSpan w:val="2"/>
            <w:textDirection w:val="btLr"/>
          </w:tcPr>
          <w:p w14:paraId="14D2C275" w14:textId="36BFA6C7" w:rsidR="00594DF8" w:rsidRPr="00977508" w:rsidRDefault="00594DF8" w:rsidP="00BB1A47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 xml:space="preserve">do 1 </w:t>
            </w:r>
            <w:proofErr w:type="spellStart"/>
            <w:r w:rsidRPr="00977508">
              <w:rPr>
                <w:rFonts w:cstheme="minorHAnsi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1268" w:type="dxa"/>
            <w:gridSpan w:val="2"/>
            <w:textDirection w:val="btLr"/>
          </w:tcPr>
          <w:p w14:paraId="747ABE25" w14:textId="572128BC" w:rsidR="00594DF8" w:rsidRPr="00977508" w:rsidRDefault="00594DF8" w:rsidP="00BB1A47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 xml:space="preserve">do 35 </w:t>
            </w:r>
            <w:proofErr w:type="spellStart"/>
            <w:r w:rsidRPr="00977508">
              <w:rPr>
                <w:rFonts w:cstheme="minorHAnsi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1610" w:type="dxa"/>
            <w:gridSpan w:val="2"/>
          </w:tcPr>
          <w:p w14:paraId="23DD81C3" w14:textId="23A327D5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77508">
              <w:rPr>
                <w:rFonts w:cstheme="minorHAnsi"/>
                <w:sz w:val="20"/>
                <w:szCs w:val="20"/>
              </w:rPr>
              <w:t>optotrubka</w:t>
            </w:r>
            <w:proofErr w:type="spellEnd"/>
          </w:p>
        </w:tc>
      </w:tr>
      <w:tr w:rsidR="00594DF8" w14:paraId="21BA6679" w14:textId="77777777" w:rsidTr="008A124E">
        <w:trPr>
          <w:cantSplit/>
          <w:trHeight w:val="1400"/>
        </w:trPr>
        <w:tc>
          <w:tcPr>
            <w:tcW w:w="1275" w:type="dxa"/>
          </w:tcPr>
          <w:p w14:paraId="5CF8821B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9" w:type="dxa"/>
          </w:tcPr>
          <w:p w14:paraId="44A438F9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14:paraId="72C12FE9" w14:textId="6D572DF6" w:rsidR="00594DF8" w:rsidRPr="00977508" w:rsidRDefault="00594DF8" w:rsidP="00594DF8">
            <w:pPr>
              <w:ind w:left="113" w:right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nechráněné</w:t>
            </w:r>
          </w:p>
        </w:tc>
        <w:tc>
          <w:tcPr>
            <w:tcW w:w="567" w:type="dxa"/>
            <w:textDirection w:val="btLr"/>
          </w:tcPr>
          <w:p w14:paraId="59E0C341" w14:textId="6AD3A6C1" w:rsidR="00594DF8" w:rsidRPr="00977508" w:rsidRDefault="00594DF8" w:rsidP="00594DF8">
            <w:pPr>
              <w:ind w:left="113" w:right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chráněné</w:t>
            </w:r>
          </w:p>
        </w:tc>
        <w:tc>
          <w:tcPr>
            <w:tcW w:w="713" w:type="dxa"/>
            <w:textDirection w:val="btLr"/>
          </w:tcPr>
          <w:p w14:paraId="7F5324C6" w14:textId="58E631B2" w:rsidR="00594DF8" w:rsidRPr="00977508" w:rsidRDefault="00594DF8" w:rsidP="00594DF8">
            <w:pPr>
              <w:ind w:left="113" w:right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nechráněné</w:t>
            </w:r>
          </w:p>
        </w:tc>
        <w:tc>
          <w:tcPr>
            <w:tcW w:w="528" w:type="dxa"/>
            <w:gridSpan w:val="2"/>
            <w:textDirection w:val="btLr"/>
          </w:tcPr>
          <w:p w14:paraId="1EAF6E74" w14:textId="2E32F912" w:rsidR="00594DF8" w:rsidRPr="00977508" w:rsidRDefault="00594DF8" w:rsidP="00594DF8">
            <w:pPr>
              <w:ind w:left="113" w:right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chráněné</w:t>
            </w:r>
          </w:p>
        </w:tc>
        <w:tc>
          <w:tcPr>
            <w:tcW w:w="606" w:type="dxa"/>
            <w:gridSpan w:val="2"/>
            <w:textDirection w:val="btLr"/>
          </w:tcPr>
          <w:p w14:paraId="4B2D29D0" w14:textId="0D447AF1" w:rsidR="00594DF8" w:rsidRPr="00977508" w:rsidRDefault="00594DF8" w:rsidP="00BB1A47">
            <w:pPr>
              <w:ind w:left="113" w:right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  <w:r w:rsidRPr="00977508">
              <w:rPr>
                <w:rFonts w:cstheme="minorHAnsi"/>
                <w:sz w:val="20"/>
                <w:szCs w:val="20"/>
              </w:rPr>
              <w:t>chráněn</w:t>
            </w:r>
            <w:r>
              <w:rPr>
                <w:rFonts w:cstheme="minorHAnsi"/>
                <w:sz w:val="20"/>
                <w:szCs w:val="20"/>
              </w:rPr>
              <w:t>é</w:t>
            </w:r>
          </w:p>
        </w:tc>
        <w:tc>
          <w:tcPr>
            <w:tcW w:w="709" w:type="dxa"/>
            <w:textDirection w:val="btLr"/>
          </w:tcPr>
          <w:p w14:paraId="7FDC6FA8" w14:textId="39243B09" w:rsidR="00594DF8" w:rsidRPr="00977508" w:rsidRDefault="00594DF8" w:rsidP="00BB1A47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>chráněné</w:t>
            </w:r>
          </w:p>
        </w:tc>
        <w:tc>
          <w:tcPr>
            <w:tcW w:w="641" w:type="dxa"/>
            <w:textDirection w:val="btLr"/>
          </w:tcPr>
          <w:p w14:paraId="5F3CA8E0" w14:textId="73D14351" w:rsidR="00594DF8" w:rsidRPr="00977508" w:rsidRDefault="00594DF8" w:rsidP="004224EF">
            <w:pPr>
              <w:ind w:left="113" w:right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nechráněné</w:t>
            </w:r>
          </w:p>
        </w:tc>
        <w:tc>
          <w:tcPr>
            <w:tcW w:w="521" w:type="dxa"/>
            <w:textDirection w:val="btLr"/>
          </w:tcPr>
          <w:p w14:paraId="1EA9E9F4" w14:textId="555D1A11" w:rsidR="00594DF8" w:rsidRPr="00977508" w:rsidRDefault="00594DF8" w:rsidP="004224EF">
            <w:pPr>
              <w:ind w:left="113" w:right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chráněné</w:t>
            </w:r>
          </w:p>
        </w:tc>
        <w:tc>
          <w:tcPr>
            <w:tcW w:w="701" w:type="dxa"/>
            <w:textDirection w:val="btLr"/>
          </w:tcPr>
          <w:p w14:paraId="5D39620E" w14:textId="7D30AB94" w:rsidR="00594DF8" w:rsidRPr="00977508" w:rsidRDefault="00594DF8" w:rsidP="004224EF">
            <w:pPr>
              <w:ind w:left="113" w:right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nechráněné</w:t>
            </w:r>
          </w:p>
        </w:tc>
        <w:tc>
          <w:tcPr>
            <w:tcW w:w="567" w:type="dxa"/>
            <w:textDirection w:val="btLr"/>
          </w:tcPr>
          <w:p w14:paraId="778103DD" w14:textId="0C0D36A5" w:rsidR="00594DF8" w:rsidRPr="00977508" w:rsidRDefault="00594DF8" w:rsidP="004224EF">
            <w:pPr>
              <w:ind w:left="113" w:right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chráněné</w:t>
            </w:r>
          </w:p>
        </w:tc>
        <w:tc>
          <w:tcPr>
            <w:tcW w:w="756" w:type="dxa"/>
            <w:textDirection w:val="btLr"/>
          </w:tcPr>
          <w:p w14:paraId="3691D8CC" w14:textId="6F16C83F" w:rsidR="00594DF8" w:rsidRPr="00977508" w:rsidRDefault="00594DF8" w:rsidP="00BB1A47">
            <w:pPr>
              <w:ind w:left="113" w:right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nechráněné</w:t>
            </w:r>
          </w:p>
        </w:tc>
        <w:tc>
          <w:tcPr>
            <w:tcW w:w="854" w:type="dxa"/>
            <w:textDirection w:val="btLr"/>
          </w:tcPr>
          <w:p w14:paraId="2B7E2767" w14:textId="27E0FAE7" w:rsidR="00594DF8" w:rsidRPr="00977508" w:rsidRDefault="00594DF8" w:rsidP="00BB1A47">
            <w:pPr>
              <w:ind w:left="113" w:right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chráněné</w:t>
            </w:r>
          </w:p>
        </w:tc>
      </w:tr>
      <w:tr w:rsidR="00594DF8" w14:paraId="09A6D0F2" w14:textId="77777777" w:rsidTr="008A124E">
        <w:tc>
          <w:tcPr>
            <w:tcW w:w="1275" w:type="dxa"/>
            <w:vMerge w:val="restart"/>
          </w:tcPr>
          <w:p w14:paraId="1D5CFABB" w14:textId="68A58074" w:rsidR="00594DF8" w:rsidRPr="00977508" w:rsidRDefault="00594DF8" w:rsidP="00060D83">
            <w:pPr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>Silové kabely</w:t>
            </w:r>
          </w:p>
        </w:tc>
        <w:tc>
          <w:tcPr>
            <w:tcW w:w="1419" w:type="dxa"/>
          </w:tcPr>
          <w:p w14:paraId="4EADF7F7" w14:textId="6B012039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 xml:space="preserve">do 1 </w:t>
            </w:r>
            <w:proofErr w:type="spellStart"/>
            <w:r w:rsidRPr="00977508">
              <w:rPr>
                <w:rFonts w:cstheme="minorHAnsi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567" w:type="dxa"/>
          </w:tcPr>
          <w:p w14:paraId="224E83B1" w14:textId="778A526D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14:paraId="130B8F62" w14:textId="067DC72B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3" w:type="dxa"/>
          </w:tcPr>
          <w:p w14:paraId="793898EB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528" w:type="dxa"/>
            <w:gridSpan w:val="2"/>
          </w:tcPr>
          <w:p w14:paraId="3D8865F6" w14:textId="60D8D38C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6" w:type="dxa"/>
            <w:gridSpan w:val="2"/>
          </w:tcPr>
          <w:p w14:paraId="34BC7385" w14:textId="55164EEC" w:rsidR="00594DF8" w:rsidRPr="00977508" w:rsidRDefault="00594DF8" w:rsidP="008A124E">
            <w:pPr>
              <w:ind w:left="-55" w:right="-6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150</w:t>
            </w:r>
          </w:p>
        </w:tc>
        <w:tc>
          <w:tcPr>
            <w:tcW w:w="709" w:type="dxa"/>
          </w:tcPr>
          <w:p w14:paraId="1582F14D" w14:textId="175FDCD0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641" w:type="dxa"/>
          </w:tcPr>
          <w:p w14:paraId="0EAF54AE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521" w:type="dxa"/>
          </w:tcPr>
          <w:p w14:paraId="3CA89766" w14:textId="2615000A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1" w:type="dxa"/>
          </w:tcPr>
          <w:p w14:paraId="44773D79" w14:textId="77777777" w:rsidR="00594DF8" w:rsidRPr="00977508" w:rsidRDefault="00594DF8" w:rsidP="004224EF">
            <w:pPr>
              <w:ind w:right="-10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14:paraId="2AC4F4FB" w14:textId="1E97E6A0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6" w:type="dxa"/>
          </w:tcPr>
          <w:p w14:paraId="2F4385BB" w14:textId="4283FA4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854" w:type="dxa"/>
          </w:tcPr>
          <w:p w14:paraId="60F6FB40" w14:textId="354FE885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</w:t>
            </w:r>
          </w:p>
        </w:tc>
      </w:tr>
      <w:tr w:rsidR="00594DF8" w14:paraId="549CF27C" w14:textId="77777777" w:rsidTr="008A124E">
        <w:tc>
          <w:tcPr>
            <w:tcW w:w="1275" w:type="dxa"/>
            <w:vMerge/>
          </w:tcPr>
          <w:p w14:paraId="5FAA9CD1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4AC0BEE" w14:textId="7E558A73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 xml:space="preserve">do 35 </w:t>
            </w:r>
            <w:proofErr w:type="spellStart"/>
            <w:r w:rsidRPr="00977508">
              <w:rPr>
                <w:rFonts w:cstheme="minorHAnsi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567" w:type="dxa"/>
          </w:tcPr>
          <w:p w14:paraId="1D740202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14:paraId="2F4EF404" w14:textId="01831973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3" w:type="dxa"/>
          </w:tcPr>
          <w:p w14:paraId="7172EC1C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528" w:type="dxa"/>
            <w:gridSpan w:val="2"/>
          </w:tcPr>
          <w:p w14:paraId="02F3FB20" w14:textId="5B30928C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6" w:type="dxa"/>
            <w:gridSpan w:val="2"/>
          </w:tcPr>
          <w:p w14:paraId="64F59A8B" w14:textId="32556D16" w:rsidR="00594DF8" w:rsidRPr="00977508" w:rsidRDefault="00594DF8" w:rsidP="008A124E">
            <w:pPr>
              <w:ind w:left="-55" w:right="-6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300</w:t>
            </w:r>
          </w:p>
        </w:tc>
        <w:tc>
          <w:tcPr>
            <w:tcW w:w="709" w:type="dxa"/>
          </w:tcPr>
          <w:p w14:paraId="6F035DEA" w14:textId="0FE721F9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641" w:type="dxa"/>
          </w:tcPr>
          <w:p w14:paraId="61F8EFD1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521" w:type="dxa"/>
          </w:tcPr>
          <w:p w14:paraId="3D36AEE0" w14:textId="5C486FE1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1" w:type="dxa"/>
          </w:tcPr>
          <w:p w14:paraId="69D8007F" w14:textId="77777777" w:rsidR="00594DF8" w:rsidRPr="00977508" w:rsidRDefault="00594DF8" w:rsidP="004224EF">
            <w:pPr>
              <w:ind w:right="-10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14:paraId="75DF92D3" w14:textId="3776F66A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6" w:type="dxa"/>
          </w:tcPr>
          <w:p w14:paraId="087F99D7" w14:textId="0DAA695E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400</w:t>
            </w:r>
          </w:p>
        </w:tc>
        <w:tc>
          <w:tcPr>
            <w:tcW w:w="854" w:type="dxa"/>
          </w:tcPr>
          <w:p w14:paraId="1D10A57C" w14:textId="6C8C0D2E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150</w:t>
            </w:r>
          </w:p>
        </w:tc>
      </w:tr>
      <w:tr w:rsidR="00594DF8" w14:paraId="42FF36C8" w14:textId="77777777" w:rsidTr="008A124E">
        <w:tc>
          <w:tcPr>
            <w:tcW w:w="1275" w:type="dxa"/>
            <w:vMerge w:val="restart"/>
          </w:tcPr>
          <w:p w14:paraId="35F97177" w14:textId="13FE0271" w:rsidR="00594DF8" w:rsidRPr="00977508" w:rsidRDefault="00594DF8" w:rsidP="009E2A9A">
            <w:pPr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>Elektronické komunikace</w:t>
            </w:r>
          </w:p>
        </w:tc>
        <w:tc>
          <w:tcPr>
            <w:tcW w:w="1419" w:type="dxa"/>
          </w:tcPr>
          <w:p w14:paraId="3D82BD0B" w14:textId="0EFE9290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77508">
              <w:rPr>
                <w:rFonts w:cstheme="minorHAnsi"/>
                <w:sz w:val="20"/>
                <w:szCs w:val="20"/>
              </w:rPr>
              <w:t>metalitické</w:t>
            </w:r>
            <w:proofErr w:type="spellEnd"/>
          </w:p>
        </w:tc>
        <w:tc>
          <w:tcPr>
            <w:tcW w:w="567" w:type="dxa"/>
          </w:tcPr>
          <w:p w14:paraId="26400817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14:paraId="6B54E195" w14:textId="362970BE" w:rsidR="00594DF8" w:rsidRPr="00977508" w:rsidRDefault="00060D83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713" w:type="dxa"/>
          </w:tcPr>
          <w:p w14:paraId="4DE81313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>400</w:t>
            </w:r>
          </w:p>
        </w:tc>
        <w:tc>
          <w:tcPr>
            <w:tcW w:w="528" w:type="dxa"/>
            <w:gridSpan w:val="2"/>
          </w:tcPr>
          <w:p w14:paraId="325F0A97" w14:textId="13DF56DE" w:rsidR="00594DF8" w:rsidRPr="00977508" w:rsidRDefault="00060D83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606" w:type="dxa"/>
            <w:gridSpan w:val="2"/>
          </w:tcPr>
          <w:p w14:paraId="03260745" w14:textId="5EE0EE89" w:rsidR="00594DF8" w:rsidRPr="00977508" w:rsidRDefault="00594DF8" w:rsidP="008A124E">
            <w:pPr>
              <w:ind w:left="-55" w:right="-6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70</w:t>
            </w:r>
          </w:p>
        </w:tc>
        <w:tc>
          <w:tcPr>
            <w:tcW w:w="709" w:type="dxa"/>
          </w:tcPr>
          <w:p w14:paraId="257B0582" w14:textId="77BD5554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70</w:t>
            </w:r>
          </w:p>
        </w:tc>
        <w:tc>
          <w:tcPr>
            <w:tcW w:w="641" w:type="dxa"/>
          </w:tcPr>
          <w:p w14:paraId="0EC5FB5A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300</w:t>
            </w:r>
          </w:p>
        </w:tc>
        <w:tc>
          <w:tcPr>
            <w:tcW w:w="521" w:type="dxa"/>
          </w:tcPr>
          <w:p w14:paraId="64F18F52" w14:textId="741156EE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701" w:type="dxa"/>
          </w:tcPr>
          <w:p w14:paraId="27C12361" w14:textId="77777777" w:rsidR="00594DF8" w:rsidRPr="00977508" w:rsidRDefault="00594DF8" w:rsidP="004224EF">
            <w:pPr>
              <w:ind w:right="-10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14:paraId="221431E8" w14:textId="1C59D71D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300</w:t>
            </w:r>
          </w:p>
        </w:tc>
        <w:tc>
          <w:tcPr>
            <w:tcW w:w="756" w:type="dxa"/>
          </w:tcPr>
          <w:p w14:paraId="61B87E7A" w14:textId="675168E9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854" w:type="dxa"/>
          </w:tcPr>
          <w:p w14:paraId="7BCB5816" w14:textId="653B4C16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</w:t>
            </w:r>
          </w:p>
        </w:tc>
      </w:tr>
      <w:tr w:rsidR="00594DF8" w14:paraId="496BC18C" w14:textId="77777777" w:rsidTr="008A124E">
        <w:tc>
          <w:tcPr>
            <w:tcW w:w="1275" w:type="dxa"/>
            <w:vMerge/>
          </w:tcPr>
          <w:p w14:paraId="7D5CD620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CA99C56" w14:textId="66A783CF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77508">
              <w:rPr>
                <w:rFonts w:cstheme="minorHAnsi"/>
                <w:sz w:val="20"/>
                <w:szCs w:val="20"/>
              </w:rPr>
              <w:t>nemetalitické</w:t>
            </w:r>
            <w:proofErr w:type="spellEnd"/>
          </w:p>
        </w:tc>
        <w:tc>
          <w:tcPr>
            <w:tcW w:w="567" w:type="dxa"/>
          </w:tcPr>
          <w:p w14:paraId="63ADE1FA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>150</w:t>
            </w:r>
          </w:p>
        </w:tc>
        <w:tc>
          <w:tcPr>
            <w:tcW w:w="567" w:type="dxa"/>
          </w:tcPr>
          <w:p w14:paraId="6D8F8BFF" w14:textId="24825B2C" w:rsidR="00594DF8" w:rsidRPr="00977508" w:rsidRDefault="009F1414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713" w:type="dxa"/>
          </w:tcPr>
          <w:p w14:paraId="603809FC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>300</w:t>
            </w:r>
          </w:p>
        </w:tc>
        <w:tc>
          <w:tcPr>
            <w:tcW w:w="528" w:type="dxa"/>
            <w:gridSpan w:val="2"/>
          </w:tcPr>
          <w:p w14:paraId="36FAB7F0" w14:textId="3AE2C8B9" w:rsidR="00594DF8" w:rsidRPr="00977508" w:rsidRDefault="009F1414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606" w:type="dxa"/>
            <w:gridSpan w:val="2"/>
          </w:tcPr>
          <w:p w14:paraId="4B6F473B" w14:textId="16648486" w:rsidR="00594DF8" w:rsidRPr="00977508" w:rsidRDefault="00594DF8" w:rsidP="008A124E">
            <w:pPr>
              <w:ind w:left="-55" w:right="-6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těsně</w:t>
            </w:r>
          </w:p>
        </w:tc>
        <w:tc>
          <w:tcPr>
            <w:tcW w:w="709" w:type="dxa"/>
          </w:tcPr>
          <w:p w14:paraId="4DDB0B55" w14:textId="5504D63D" w:rsidR="00594DF8" w:rsidRPr="00977508" w:rsidRDefault="00594DF8" w:rsidP="008A124E">
            <w:pPr>
              <w:ind w:left="-1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těsně</w:t>
            </w:r>
          </w:p>
        </w:tc>
        <w:tc>
          <w:tcPr>
            <w:tcW w:w="641" w:type="dxa"/>
          </w:tcPr>
          <w:p w14:paraId="34233679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521" w:type="dxa"/>
          </w:tcPr>
          <w:p w14:paraId="070C827F" w14:textId="2741AE2B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701" w:type="dxa"/>
          </w:tcPr>
          <w:p w14:paraId="58155D57" w14:textId="77777777" w:rsidR="00594DF8" w:rsidRPr="00977508" w:rsidRDefault="00594DF8" w:rsidP="004224EF">
            <w:pPr>
              <w:ind w:right="-10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14:paraId="05F6F05F" w14:textId="781A9DDD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150</w:t>
            </w:r>
          </w:p>
        </w:tc>
        <w:tc>
          <w:tcPr>
            <w:tcW w:w="756" w:type="dxa"/>
          </w:tcPr>
          <w:p w14:paraId="550DA5F6" w14:textId="0E272D20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854" w:type="dxa"/>
          </w:tcPr>
          <w:p w14:paraId="6D7022C2" w14:textId="480A3571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lze  méně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než 50</w:t>
            </w:r>
          </w:p>
        </w:tc>
      </w:tr>
      <w:tr w:rsidR="00594DF8" w14:paraId="4DE94543" w14:textId="77777777" w:rsidTr="008A124E">
        <w:tc>
          <w:tcPr>
            <w:tcW w:w="1275" w:type="dxa"/>
            <w:vMerge w:val="restart"/>
          </w:tcPr>
          <w:p w14:paraId="45ECFAEB" w14:textId="5F5BBD8C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>Plynovod</w:t>
            </w:r>
          </w:p>
        </w:tc>
        <w:tc>
          <w:tcPr>
            <w:tcW w:w="1419" w:type="dxa"/>
          </w:tcPr>
          <w:p w14:paraId="01ACC95E" w14:textId="6D210E56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 xml:space="preserve">do 0,005 </w:t>
            </w:r>
            <w:proofErr w:type="spellStart"/>
            <w:r w:rsidRPr="00977508">
              <w:rPr>
                <w:rFonts w:cstheme="minorHAnsi"/>
                <w:sz w:val="20"/>
                <w:szCs w:val="20"/>
              </w:rPr>
              <w:t>MPa</w:t>
            </w:r>
            <w:proofErr w:type="spellEnd"/>
            <w:r w:rsidRPr="00977508">
              <w:rPr>
                <w:rFonts w:cstheme="minorHAnsi"/>
                <w:sz w:val="20"/>
                <w:szCs w:val="20"/>
              </w:rPr>
              <w:t xml:space="preserve"> (NTL)</w:t>
            </w:r>
          </w:p>
        </w:tc>
        <w:tc>
          <w:tcPr>
            <w:tcW w:w="567" w:type="dxa"/>
          </w:tcPr>
          <w:p w14:paraId="5A9A51AB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14:paraId="2F62D8CC" w14:textId="74DCEDC3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3" w:type="dxa"/>
          </w:tcPr>
          <w:p w14:paraId="4B625024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>400</w:t>
            </w:r>
          </w:p>
        </w:tc>
        <w:tc>
          <w:tcPr>
            <w:tcW w:w="528" w:type="dxa"/>
            <w:gridSpan w:val="2"/>
          </w:tcPr>
          <w:p w14:paraId="7E23D243" w14:textId="1DD69016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6" w:type="dxa"/>
            <w:gridSpan w:val="2"/>
          </w:tcPr>
          <w:p w14:paraId="3F465178" w14:textId="51567953" w:rsidR="00594DF8" w:rsidRPr="00977508" w:rsidRDefault="00594DF8" w:rsidP="008A124E">
            <w:pPr>
              <w:ind w:left="-55" w:right="-6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400</w:t>
            </w:r>
          </w:p>
        </w:tc>
        <w:tc>
          <w:tcPr>
            <w:tcW w:w="709" w:type="dxa"/>
          </w:tcPr>
          <w:p w14:paraId="67510A38" w14:textId="3F0897F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41" w:type="dxa"/>
          </w:tcPr>
          <w:p w14:paraId="2174A8C2" w14:textId="6891FEE0" w:rsidR="00594DF8" w:rsidRPr="004224EF" w:rsidRDefault="00594DF8" w:rsidP="009328FD">
            <w:pPr>
              <w:rPr>
                <w:rFonts w:cstheme="minorHAnsi"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>nelze</w:t>
            </w:r>
          </w:p>
        </w:tc>
        <w:tc>
          <w:tcPr>
            <w:tcW w:w="521" w:type="dxa"/>
          </w:tcPr>
          <w:p w14:paraId="07B04FA0" w14:textId="5B2D4E2D" w:rsidR="00594DF8" w:rsidRPr="004224EF" w:rsidRDefault="00594DF8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701" w:type="dxa"/>
          </w:tcPr>
          <w:p w14:paraId="30D81A49" w14:textId="62371779" w:rsidR="00594DF8" w:rsidRPr="004224EF" w:rsidRDefault="00594DF8" w:rsidP="004224EF">
            <w:pPr>
              <w:ind w:right="-109"/>
              <w:rPr>
                <w:rFonts w:cstheme="minorHAnsi"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>nelze</w:t>
            </w:r>
          </w:p>
        </w:tc>
        <w:tc>
          <w:tcPr>
            <w:tcW w:w="567" w:type="dxa"/>
          </w:tcPr>
          <w:p w14:paraId="11EB573D" w14:textId="7CB99BEA" w:rsidR="00594DF8" w:rsidRPr="004224EF" w:rsidRDefault="00594DF8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756" w:type="dxa"/>
          </w:tcPr>
          <w:p w14:paraId="3557BC1D" w14:textId="2EBC2991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854" w:type="dxa"/>
          </w:tcPr>
          <w:p w14:paraId="0C7E75C9" w14:textId="45F3CEF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4DF8" w14:paraId="1FB096DD" w14:textId="77777777" w:rsidTr="008A124E">
        <w:tc>
          <w:tcPr>
            <w:tcW w:w="1275" w:type="dxa"/>
            <w:vMerge/>
          </w:tcPr>
          <w:p w14:paraId="2465FAD7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9" w:type="dxa"/>
          </w:tcPr>
          <w:p w14:paraId="7754C239" w14:textId="079DEA9A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 xml:space="preserve">do 0,4 </w:t>
            </w:r>
            <w:proofErr w:type="spellStart"/>
            <w:r w:rsidRPr="00977508">
              <w:rPr>
                <w:rFonts w:cstheme="minorHAnsi"/>
                <w:sz w:val="20"/>
                <w:szCs w:val="20"/>
              </w:rPr>
              <w:t>MPa</w:t>
            </w:r>
            <w:proofErr w:type="spellEnd"/>
            <w:r w:rsidRPr="00977508">
              <w:rPr>
                <w:rFonts w:cstheme="minorHAnsi"/>
                <w:sz w:val="20"/>
                <w:szCs w:val="20"/>
              </w:rPr>
              <w:t xml:space="preserve"> (STL)</w:t>
            </w:r>
          </w:p>
        </w:tc>
        <w:tc>
          <w:tcPr>
            <w:tcW w:w="567" w:type="dxa"/>
          </w:tcPr>
          <w:p w14:paraId="7EE76AF4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14:paraId="09AC06C9" w14:textId="2928022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3" w:type="dxa"/>
          </w:tcPr>
          <w:p w14:paraId="4931FD7D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>600</w:t>
            </w:r>
          </w:p>
        </w:tc>
        <w:tc>
          <w:tcPr>
            <w:tcW w:w="517" w:type="dxa"/>
          </w:tcPr>
          <w:p w14:paraId="278D0D16" w14:textId="0A10FFCC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7" w:type="dxa"/>
            <w:gridSpan w:val="3"/>
          </w:tcPr>
          <w:p w14:paraId="693BC414" w14:textId="451EBA66" w:rsidR="00594DF8" w:rsidRPr="00977508" w:rsidRDefault="00594DF8" w:rsidP="008A124E">
            <w:pPr>
              <w:ind w:left="-55" w:right="-6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400</w:t>
            </w:r>
          </w:p>
        </w:tc>
        <w:tc>
          <w:tcPr>
            <w:tcW w:w="709" w:type="dxa"/>
          </w:tcPr>
          <w:p w14:paraId="061E4D6B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41" w:type="dxa"/>
          </w:tcPr>
          <w:p w14:paraId="47AB5F75" w14:textId="5C83AD8B" w:rsidR="00594DF8" w:rsidRPr="004224EF" w:rsidRDefault="00594DF8" w:rsidP="009328FD">
            <w:pPr>
              <w:rPr>
                <w:rFonts w:cstheme="minorHAnsi"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>nelze</w:t>
            </w:r>
          </w:p>
        </w:tc>
        <w:tc>
          <w:tcPr>
            <w:tcW w:w="521" w:type="dxa"/>
          </w:tcPr>
          <w:p w14:paraId="34DE3139" w14:textId="2272663D" w:rsidR="00594DF8" w:rsidRPr="004224EF" w:rsidRDefault="00594DF8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701" w:type="dxa"/>
          </w:tcPr>
          <w:p w14:paraId="4634D288" w14:textId="1B7AD340" w:rsidR="00594DF8" w:rsidRPr="004224EF" w:rsidRDefault="00594DF8" w:rsidP="004224EF">
            <w:pPr>
              <w:ind w:right="-109"/>
              <w:rPr>
                <w:rFonts w:cstheme="minorHAnsi"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>nelze</w:t>
            </w:r>
          </w:p>
        </w:tc>
        <w:tc>
          <w:tcPr>
            <w:tcW w:w="567" w:type="dxa"/>
          </w:tcPr>
          <w:p w14:paraId="4B131825" w14:textId="6BF1CC96" w:rsidR="00594DF8" w:rsidRPr="004224EF" w:rsidRDefault="00594DF8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756" w:type="dxa"/>
          </w:tcPr>
          <w:p w14:paraId="634E17CC" w14:textId="1820045D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854" w:type="dxa"/>
          </w:tcPr>
          <w:p w14:paraId="36922560" w14:textId="07A5161D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4DF8" w14:paraId="184DD076" w14:textId="77777777" w:rsidTr="008A124E">
        <w:tc>
          <w:tcPr>
            <w:tcW w:w="1275" w:type="dxa"/>
          </w:tcPr>
          <w:p w14:paraId="377673AC" w14:textId="47900995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>Vodovod</w:t>
            </w:r>
          </w:p>
        </w:tc>
        <w:tc>
          <w:tcPr>
            <w:tcW w:w="1419" w:type="dxa"/>
          </w:tcPr>
          <w:p w14:paraId="564050B2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5CAB0D3F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14:paraId="7C6493E1" w14:textId="5B9ACCAE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3" w:type="dxa"/>
          </w:tcPr>
          <w:p w14:paraId="16C120B8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>400</w:t>
            </w:r>
          </w:p>
        </w:tc>
        <w:tc>
          <w:tcPr>
            <w:tcW w:w="517" w:type="dxa"/>
          </w:tcPr>
          <w:p w14:paraId="398A0910" w14:textId="78FCD696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7" w:type="dxa"/>
            <w:gridSpan w:val="3"/>
          </w:tcPr>
          <w:p w14:paraId="7F8A7B0F" w14:textId="07F73288" w:rsidR="00594DF8" w:rsidRPr="00977508" w:rsidRDefault="00594DF8" w:rsidP="008A124E">
            <w:pPr>
              <w:ind w:left="-55" w:right="-6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400</w:t>
            </w:r>
          </w:p>
        </w:tc>
        <w:tc>
          <w:tcPr>
            <w:tcW w:w="709" w:type="dxa"/>
          </w:tcPr>
          <w:p w14:paraId="5632FEBB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41" w:type="dxa"/>
          </w:tcPr>
          <w:p w14:paraId="08940D0A" w14:textId="7C1188EA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400</w:t>
            </w:r>
          </w:p>
        </w:tc>
        <w:tc>
          <w:tcPr>
            <w:tcW w:w="521" w:type="dxa"/>
          </w:tcPr>
          <w:p w14:paraId="7E9FDCE4" w14:textId="6731116C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701" w:type="dxa"/>
          </w:tcPr>
          <w:p w14:paraId="40722984" w14:textId="18C408B0" w:rsidR="00594DF8" w:rsidRPr="00977508" w:rsidRDefault="00594DF8" w:rsidP="004224EF">
            <w:pPr>
              <w:ind w:right="-10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14:paraId="55EA0D24" w14:textId="7E2EF76D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756" w:type="dxa"/>
          </w:tcPr>
          <w:p w14:paraId="705F008D" w14:textId="4F4BA55D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854" w:type="dxa"/>
          </w:tcPr>
          <w:p w14:paraId="0F06F0BA" w14:textId="2A0080EE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4DF8" w14:paraId="480B9E1E" w14:textId="77777777" w:rsidTr="008A124E">
        <w:tc>
          <w:tcPr>
            <w:tcW w:w="1275" w:type="dxa"/>
          </w:tcPr>
          <w:p w14:paraId="541DC64C" w14:textId="4961AA6E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>Kanalizace</w:t>
            </w:r>
          </w:p>
        </w:tc>
        <w:tc>
          <w:tcPr>
            <w:tcW w:w="1419" w:type="dxa"/>
          </w:tcPr>
          <w:p w14:paraId="154D2395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207C4CCB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14:paraId="4B5ADA07" w14:textId="4614A149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3" w:type="dxa"/>
          </w:tcPr>
          <w:p w14:paraId="7D0D0EC7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>500</w:t>
            </w:r>
          </w:p>
        </w:tc>
        <w:tc>
          <w:tcPr>
            <w:tcW w:w="517" w:type="dxa"/>
          </w:tcPr>
          <w:p w14:paraId="776B22A5" w14:textId="476B5E4A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7" w:type="dxa"/>
            <w:gridSpan w:val="3"/>
          </w:tcPr>
          <w:p w14:paraId="641D078E" w14:textId="28FD6223" w:rsidR="00594DF8" w:rsidRPr="00977508" w:rsidRDefault="00594DF8" w:rsidP="008A124E">
            <w:pPr>
              <w:ind w:left="-55" w:right="-6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500</w:t>
            </w:r>
          </w:p>
        </w:tc>
        <w:tc>
          <w:tcPr>
            <w:tcW w:w="709" w:type="dxa"/>
          </w:tcPr>
          <w:p w14:paraId="5FE0AC46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41" w:type="dxa"/>
          </w:tcPr>
          <w:p w14:paraId="7744AE59" w14:textId="2527C845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300</w:t>
            </w:r>
          </w:p>
        </w:tc>
        <w:tc>
          <w:tcPr>
            <w:tcW w:w="521" w:type="dxa"/>
          </w:tcPr>
          <w:p w14:paraId="48B7B6EA" w14:textId="30AA49F6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1" w:type="dxa"/>
          </w:tcPr>
          <w:p w14:paraId="79478AC4" w14:textId="73472C0C" w:rsidR="00594DF8" w:rsidRPr="00977508" w:rsidRDefault="00594DF8" w:rsidP="004224EF">
            <w:pPr>
              <w:ind w:right="-10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14:paraId="4AF1112A" w14:textId="3417348B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6" w:type="dxa"/>
          </w:tcPr>
          <w:p w14:paraId="6E255A27" w14:textId="4C97A57F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854" w:type="dxa"/>
          </w:tcPr>
          <w:p w14:paraId="1D2C5027" w14:textId="61A0BAA6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4DF8" w14:paraId="1DE9FADD" w14:textId="77777777" w:rsidTr="008A124E">
        <w:trPr>
          <w:cantSplit/>
          <w:trHeight w:val="1428"/>
        </w:trPr>
        <w:tc>
          <w:tcPr>
            <w:tcW w:w="1275" w:type="dxa"/>
          </w:tcPr>
          <w:p w14:paraId="12EBFCE4" w14:textId="4168AB46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lastRenderedPageBreak/>
              <w:t>Tepelná vedení</w:t>
            </w:r>
          </w:p>
        </w:tc>
        <w:tc>
          <w:tcPr>
            <w:tcW w:w="1419" w:type="dxa"/>
          </w:tcPr>
          <w:p w14:paraId="025164FD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150D9B89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14:paraId="079BED32" w14:textId="2996B0E9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3" w:type="dxa"/>
          </w:tcPr>
          <w:p w14:paraId="2A5CDBDC" w14:textId="7777777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 w:rsidRPr="00977508">
              <w:rPr>
                <w:rFonts w:cstheme="minorHAnsi"/>
                <w:sz w:val="20"/>
                <w:szCs w:val="20"/>
              </w:rPr>
              <w:t>1000</w:t>
            </w:r>
          </w:p>
        </w:tc>
        <w:tc>
          <w:tcPr>
            <w:tcW w:w="517" w:type="dxa"/>
          </w:tcPr>
          <w:p w14:paraId="03E73BE3" w14:textId="0F28C6BC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7" w:type="dxa"/>
            <w:gridSpan w:val="3"/>
          </w:tcPr>
          <w:p w14:paraId="58F117B8" w14:textId="4E9908D9" w:rsidR="00594DF8" w:rsidRPr="00977508" w:rsidRDefault="00594DF8" w:rsidP="008A124E">
            <w:pPr>
              <w:ind w:left="-55" w:right="-6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800</w:t>
            </w:r>
          </w:p>
        </w:tc>
        <w:tc>
          <w:tcPr>
            <w:tcW w:w="709" w:type="dxa"/>
            <w:textDirection w:val="btLr"/>
          </w:tcPr>
          <w:p w14:paraId="642F4C1E" w14:textId="6BDFF140" w:rsidR="00594DF8" w:rsidRPr="00977508" w:rsidRDefault="00594DF8" w:rsidP="00E410EE">
            <w:pPr>
              <w:spacing w:line="200" w:lineRule="exact"/>
              <w:ind w:left="113" w:right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lze přiměřeně zmenšit </w:t>
            </w:r>
          </w:p>
        </w:tc>
        <w:tc>
          <w:tcPr>
            <w:tcW w:w="641" w:type="dxa"/>
          </w:tcPr>
          <w:p w14:paraId="5ECDDC45" w14:textId="58D91693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300</w:t>
            </w:r>
          </w:p>
        </w:tc>
        <w:tc>
          <w:tcPr>
            <w:tcW w:w="521" w:type="dxa"/>
            <w:textDirection w:val="btLr"/>
          </w:tcPr>
          <w:p w14:paraId="3427DB7E" w14:textId="498484E3" w:rsidR="00594DF8" w:rsidRPr="00977508" w:rsidRDefault="00594DF8" w:rsidP="00E410EE">
            <w:pPr>
              <w:spacing w:line="200" w:lineRule="exact"/>
              <w:ind w:left="113" w:right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lze přiměřeně zmenšit</w:t>
            </w:r>
          </w:p>
        </w:tc>
        <w:tc>
          <w:tcPr>
            <w:tcW w:w="701" w:type="dxa"/>
          </w:tcPr>
          <w:p w14:paraId="14B9B9BD" w14:textId="73874C8B" w:rsidR="00594DF8" w:rsidRPr="00977508" w:rsidRDefault="00594DF8" w:rsidP="004224EF">
            <w:pPr>
              <w:ind w:right="-10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14:paraId="781C4810" w14:textId="7646C9D4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6" w:type="dxa"/>
          </w:tcPr>
          <w:p w14:paraId="10066D6D" w14:textId="2E63DD27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500</w:t>
            </w:r>
          </w:p>
        </w:tc>
        <w:tc>
          <w:tcPr>
            <w:tcW w:w="854" w:type="dxa"/>
          </w:tcPr>
          <w:p w14:paraId="70057F1A" w14:textId="67AD96C9" w:rsidR="00594DF8" w:rsidRPr="00977508" w:rsidRDefault="00594DF8" w:rsidP="009328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150</w:t>
            </w:r>
          </w:p>
        </w:tc>
      </w:tr>
    </w:tbl>
    <w:p w14:paraId="1DD80CDE" w14:textId="1ED01AF9" w:rsidR="00B83F63" w:rsidRPr="00D055BA" w:rsidRDefault="004A7879" w:rsidP="009328FD">
      <w:pPr>
        <w:rPr>
          <w:b/>
          <w:bCs/>
          <w:i/>
          <w:iCs/>
        </w:rPr>
      </w:pPr>
      <w:r w:rsidRPr="00D055BA">
        <w:rPr>
          <w:b/>
          <w:bCs/>
          <w:i/>
          <w:iCs/>
        </w:rPr>
        <w:t>Dle ČSN 736005 Prostorové uspořádání vedení technického vybavení</w:t>
      </w:r>
    </w:p>
    <w:p w14:paraId="22D749D6" w14:textId="5F05EC20" w:rsidR="004A7879" w:rsidRDefault="004A7879" w:rsidP="004A7879">
      <w:pPr>
        <w:pStyle w:val="Odstavecseseznamem"/>
        <w:numPr>
          <w:ilvl w:val="0"/>
          <w:numId w:val="2"/>
        </w:numPr>
      </w:pPr>
      <w:r>
        <w:t>Křížení plynovodu – kabel v betonové chráničce přesahující půdorys plynovodu na každou stranu nejméně o 1000 mm. Konstrukce chráničky musí být schopná zabránit průniku kovové taveniny od kabelu k plynovodu</w:t>
      </w:r>
    </w:p>
    <w:p w14:paraId="7C41A65F" w14:textId="4D87A34B" w:rsidR="004A7879" w:rsidRDefault="004A7879" w:rsidP="004A7879">
      <w:pPr>
        <w:pStyle w:val="Odstavecseseznamem"/>
        <w:numPr>
          <w:ilvl w:val="0"/>
          <w:numId w:val="2"/>
        </w:numPr>
      </w:pPr>
      <w:r>
        <w:t>Křížení a souběh se sítěmi elektronických komunikací – chráněné kabely pro souběh i křížení</w:t>
      </w:r>
    </w:p>
    <w:p w14:paraId="278342FC" w14:textId="6D6C5098" w:rsidR="004A7879" w:rsidRDefault="004A7879" w:rsidP="004A7879">
      <w:pPr>
        <w:pStyle w:val="Odstavecseseznamem"/>
        <w:numPr>
          <w:ilvl w:val="0"/>
          <w:numId w:val="3"/>
        </w:numPr>
      </w:pPr>
      <w:r>
        <w:t xml:space="preserve">V montážním kanálu nebo v betonových a plastových chráničkách nebo odděleny betonovými deskami </w:t>
      </w:r>
    </w:p>
    <w:p w14:paraId="1144F86B" w14:textId="518EC8B2" w:rsidR="00D055BA" w:rsidRDefault="00D055BA" w:rsidP="00D055BA">
      <w:pPr>
        <w:rPr>
          <w:b/>
          <w:bCs/>
          <w:i/>
          <w:iCs/>
        </w:rPr>
      </w:pPr>
      <w:r w:rsidRPr="00D055BA">
        <w:rPr>
          <w:b/>
          <w:bCs/>
          <w:i/>
          <w:iCs/>
        </w:rPr>
        <w:t>Dle podmínek provozovatelů technické infrastruktury</w:t>
      </w:r>
    </w:p>
    <w:p w14:paraId="01E653BF" w14:textId="434C2DC9" w:rsidR="00D055BA" w:rsidRPr="00330EB6" w:rsidRDefault="00895ABC" w:rsidP="00895ABC">
      <w:pPr>
        <w:pStyle w:val="Odstavecseseznamem"/>
        <w:numPr>
          <w:ilvl w:val="0"/>
          <w:numId w:val="4"/>
        </w:numPr>
        <w:rPr>
          <w:b/>
          <w:bCs/>
          <w:i/>
          <w:iCs/>
        </w:rPr>
      </w:pPr>
      <w:r>
        <w:t>V ochranném pásmu vodovodu, plynovodu, sdělovacího vedení CETIN</w:t>
      </w:r>
      <w:r w:rsidR="00F22906">
        <w:t xml:space="preserve"> je zakázáno umisťovat </w:t>
      </w:r>
      <w:r w:rsidR="00EF12FE">
        <w:t>jakákoliv nová zařízení.</w:t>
      </w:r>
    </w:p>
    <w:p w14:paraId="13274C85" w14:textId="4BE7A87D" w:rsidR="00330EB6" w:rsidRPr="00895ABC" w:rsidRDefault="00330EB6" w:rsidP="00895ABC">
      <w:pPr>
        <w:pStyle w:val="Odstavecseseznamem"/>
        <w:numPr>
          <w:ilvl w:val="0"/>
          <w:numId w:val="4"/>
        </w:numPr>
        <w:rPr>
          <w:b/>
          <w:bCs/>
          <w:i/>
          <w:iCs/>
        </w:rPr>
      </w:pPr>
      <w:r>
        <w:t>Dále dle vyjádření jednotlivých provozovatelů technické infrastruktury přiložených v části E. Dokladová část</w:t>
      </w:r>
    </w:p>
    <w:p w14:paraId="1B08900A" w14:textId="77777777" w:rsidR="00F50C9A" w:rsidRDefault="00F50C9A" w:rsidP="009328FD"/>
    <w:p w14:paraId="69641CC3" w14:textId="14A50DA1" w:rsidR="009328FD" w:rsidRDefault="009328FD" w:rsidP="009328FD">
      <w:r>
        <w:t>GEODETICKÉ ZAMĚŘENÍ</w:t>
      </w:r>
    </w:p>
    <w:p w14:paraId="55E14649" w14:textId="40B04E90" w:rsidR="009328FD" w:rsidRPr="00FE4235" w:rsidRDefault="009328FD" w:rsidP="009328FD">
      <w:r>
        <w:t>V rozpočtu je zohledněno geodetické zaměření stavby vč. zpracování dokumentace v systému GINIUS.</w:t>
      </w:r>
    </w:p>
    <w:p w14:paraId="074DE341" w14:textId="77777777" w:rsidR="00A769B2" w:rsidRPr="00A769B2" w:rsidRDefault="006C383D" w:rsidP="00A769B2">
      <w:pPr>
        <w:pStyle w:val="Nadpis6"/>
      </w:pPr>
      <w:proofErr w:type="spellStart"/>
      <w:r w:rsidRPr="00A769B2">
        <w:t>aa</w:t>
      </w:r>
      <w:proofErr w:type="spellEnd"/>
      <w:r w:rsidRPr="00A769B2">
        <w:t xml:space="preserve">) koordinace s dalšími částmi projektové dokumentace </w:t>
      </w:r>
    </w:p>
    <w:p w14:paraId="57232A46" w14:textId="48F10B30" w:rsidR="006C383D" w:rsidRPr="006C383D" w:rsidRDefault="00445424" w:rsidP="006C383D">
      <w:r w:rsidRPr="00445424">
        <w:t>popsáno v projektové dokumentaci část A, B, D.2.2</w:t>
      </w:r>
    </w:p>
    <w:p w14:paraId="7B199D29" w14:textId="3F5422E3" w:rsidR="006C383D" w:rsidRDefault="006C383D" w:rsidP="00A769B2">
      <w:pPr>
        <w:pStyle w:val="Nadpis6"/>
      </w:pPr>
      <w:r w:rsidRPr="00A769B2">
        <w:t>ab) parametry zregulování systémů; technologické stavy zařízení</w:t>
      </w:r>
    </w:p>
    <w:p w14:paraId="5A79166E" w14:textId="7A51E772" w:rsidR="00445424" w:rsidRPr="00445424" w:rsidRDefault="00445424" w:rsidP="00445424">
      <w:bookmarkStart w:id="13" w:name="_Hlk187217331"/>
      <w:r>
        <w:t>netýká se stavby</w:t>
      </w:r>
      <w:bookmarkEnd w:id="13"/>
    </w:p>
    <w:p w14:paraId="20AF3704" w14:textId="19CB4292" w:rsidR="006C383D" w:rsidRDefault="006C383D" w:rsidP="00A769B2">
      <w:pPr>
        <w:pStyle w:val="Nadpis6"/>
      </w:pPr>
      <w:proofErr w:type="spellStart"/>
      <w:r w:rsidRPr="00A769B2">
        <w:t>ac</w:t>
      </w:r>
      <w:proofErr w:type="spellEnd"/>
      <w:r w:rsidRPr="00A769B2">
        <w:t>) řešení realizace a etapizace postupu prací, potřebných revizí a zkoušek a předání díla</w:t>
      </w:r>
    </w:p>
    <w:p w14:paraId="2FF32D41" w14:textId="1FCCABD8" w:rsidR="001B7E74" w:rsidRDefault="001B7E74" w:rsidP="001B7E74">
      <w:r>
        <w:t>stavba není členěna na etapy</w:t>
      </w:r>
    </w:p>
    <w:p w14:paraId="52F05B1C" w14:textId="12B9C2CA" w:rsidR="001B7E74" w:rsidRPr="001B7E74" w:rsidRDefault="001B7E74" w:rsidP="001B7E74">
      <w:r>
        <w:t>potřebné revize a zkoušky – viz. D.2.2.n</w:t>
      </w:r>
      <w:r w:rsidR="00891AD3">
        <w:t>)</w:t>
      </w:r>
    </w:p>
    <w:p w14:paraId="7CDE5783" w14:textId="25C5A84B" w:rsidR="006C383D" w:rsidRPr="00A769B2" w:rsidRDefault="006C383D" w:rsidP="00A769B2">
      <w:pPr>
        <w:pStyle w:val="Nadpis6"/>
      </w:pPr>
      <w:r w:rsidRPr="00A769B2">
        <w:t xml:space="preserve">ad) návrh uvedení do </w:t>
      </w:r>
      <w:proofErr w:type="gramStart"/>
      <w:r w:rsidRPr="00A769B2">
        <w:t>provozu - návrh</w:t>
      </w:r>
      <w:proofErr w:type="gramEnd"/>
      <w:r w:rsidRPr="00A769B2">
        <w:t xml:space="preserve"> provedení prací, činností, komplexní vyzkoušení a řešení zkušebního provozu eventuelně předčasného užívání stavby; návrh provozní dokumentace (provozní řády, vyhrazená zařízení, návody k obsluze apod.)</w:t>
      </w:r>
    </w:p>
    <w:p w14:paraId="4D962B66" w14:textId="77777777" w:rsidR="00A769B2" w:rsidRPr="00A769B2" w:rsidRDefault="006C383D" w:rsidP="00A769B2">
      <w:pPr>
        <w:pStyle w:val="Nadpis6"/>
      </w:pPr>
      <w:proofErr w:type="spellStart"/>
      <w:r w:rsidRPr="00A769B2">
        <w:t>ae</w:t>
      </w:r>
      <w:proofErr w:type="spellEnd"/>
      <w:r w:rsidRPr="00A769B2">
        <w:t xml:space="preserve">) návrh pokynů pro obsluhu a údržbu a návrh provozních doporučení </w:t>
      </w:r>
    </w:p>
    <w:p w14:paraId="34618DF2" w14:textId="567EF42E" w:rsidR="007C0F72" w:rsidRDefault="007C0F72" w:rsidP="007C0F72">
      <w:r>
        <w:t xml:space="preserve">ad) – </w:t>
      </w:r>
      <w:proofErr w:type="spellStart"/>
      <w:r>
        <w:t>ae</w:t>
      </w:r>
      <w:proofErr w:type="spellEnd"/>
      <w:r>
        <w:t>) – viz D.2.2.n)</w:t>
      </w:r>
    </w:p>
    <w:p w14:paraId="653DC626" w14:textId="7E624823" w:rsidR="006C383D" w:rsidRDefault="006C383D" w:rsidP="00A769B2">
      <w:pPr>
        <w:pStyle w:val="Nadpis6"/>
      </w:pPr>
      <w:proofErr w:type="spellStart"/>
      <w:r w:rsidRPr="00A769B2">
        <w:t>af</w:t>
      </w:r>
      <w:proofErr w:type="spellEnd"/>
      <w:r w:rsidRPr="00A769B2">
        <w:t xml:space="preserve">) specifikace </w:t>
      </w:r>
      <w:proofErr w:type="gramStart"/>
      <w:r w:rsidRPr="00A769B2">
        <w:t>zařízení - charakteristika</w:t>
      </w:r>
      <w:proofErr w:type="gramEnd"/>
      <w:r w:rsidRPr="00A769B2">
        <w:t xml:space="preserve">, parametry a výpis zařízení, výrobků a strojů v členění na zejména potrubí, armatury, kovové konstrukce, zdroje energie, tepelné izolace, nátěry a ostatní s vyčíslením s označením ustálenou technickou jednotkou (ks, </w:t>
      </w:r>
      <w:proofErr w:type="spellStart"/>
      <w:r w:rsidRPr="00A769B2">
        <w:t>kpl</w:t>
      </w:r>
      <w:proofErr w:type="spellEnd"/>
      <w:r w:rsidRPr="00A769B2">
        <w:t>, m, m</w:t>
      </w:r>
      <w:r w:rsidRPr="00C94417">
        <w:rPr>
          <w:vertAlign w:val="superscript"/>
        </w:rPr>
        <w:t>2</w:t>
      </w:r>
      <w:r w:rsidRPr="00A769B2">
        <w:t> atp.), seznam strojů a součástí technologického zařízení</w:t>
      </w:r>
    </w:p>
    <w:p w14:paraId="414C31D6" w14:textId="59F12232" w:rsidR="00891AD3" w:rsidRPr="00891AD3" w:rsidRDefault="00891AD3" w:rsidP="00891AD3">
      <w:r>
        <w:t>viz D.2.2.b)</w:t>
      </w:r>
    </w:p>
    <w:p w14:paraId="0DE77D3E" w14:textId="1B7661AD" w:rsidR="006C383D" w:rsidRPr="00A769B2" w:rsidRDefault="006C383D" w:rsidP="00A769B2">
      <w:pPr>
        <w:pStyle w:val="Nadpis6"/>
      </w:pPr>
      <w:proofErr w:type="spellStart"/>
      <w:r w:rsidRPr="00A769B2">
        <w:t>ag</w:t>
      </w:r>
      <w:proofErr w:type="spellEnd"/>
      <w:r w:rsidRPr="00A769B2">
        <w:t>) technické specifikace mechanických komponent, zdrojů energie apod.</w:t>
      </w:r>
    </w:p>
    <w:p w14:paraId="04BC7A69" w14:textId="278DE02C" w:rsidR="006C383D" w:rsidRDefault="006C383D" w:rsidP="00A769B2">
      <w:pPr>
        <w:pStyle w:val="Nadpis6"/>
      </w:pPr>
      <w:proofErr w:type="spellStart"/>
      <w:r w:rsidRPr="00A769B2">
        <w:t>ah</w:t>
      </w:r>
      <w:proofErr w:type="spellEnd"/>
      <w:r w:rsidRPr="00A769B2">
        <w:t>) seznamy materiálu pro konstrukce, rozvody, potrubí, nátěry, izolace</w:t>
      </w:r>
    </w:p>
    <w:p w14:paraId="0084F6BB" w14:textId="40A77282" w:rsidR="00EB1770" w:rsidRPr="00EB1770" w:rsidRDefault="00EB1770" w:rsidP="00EB1770">
      <w:bookmarkStart w:id="14" w:name="_Hlk187217816"/>
      <w:proofErr w:type="spellStart"/>
      <w:r>
        <w:t>ag</w:t>
      </w:r>
      <w:proofErr w:type="spellEnd"/>
      <w:r>
        <w:t xml:space="preserve">) – </w:t>
      </w:r>
      <w:proofErr w:type="spellStart"/>
      <w:r>
        <w:t>ah</w:t>
      </w:r>
      <w:proofErr w:type="spellEnd"/>
      <w:r>
        <w:t xml:space="preserve">) </w:t>
      </w:r>
      <w:r w:rsidRPr="00EB1770">
        <w:t>netýká se stavby</w:t>
      </w:r>
      <w:bookmarkEnd w:id="14"/>
    </w:p>
    <w:p w14:paraId="4DB0BB2D" w14:textId="08DDC5EA" w:rsidR="006C383D" w:rsidRDefault="006C383D" w:rsidP="00A769B2">
      <w:pPr>
        <w:pStyle w:val="Nadpis6"/>
      </w:pPr>
      <w:proofErr w:type="spellStart"/>
      <w:r w:rsidRPr="00A769B2">
        <w:t>ai</w:t>
      </w:r>
      <w:proofErr w:type="spellEnd"/>
      <w:r w:rsidRPr="00A769B2">
        <w:t>) kabelový seznam</w:t>
      </w:r>
    </w:p>
    <w:p w14:paraId="51BA1BDF" w14:textId="1238E04E" w:rsidR="00B66570" w:rsidRPr="00B66570" w:rsidRDefault="00B66570" w:rsidP="00B66570">
      <w:r>
        <w:t>viz D.2.2.b)</w:t>
      </w:r>
    </w:p>
    <w:p w14:paraId="10098D8F" w14:textId="3EFE51E3" w:rsidR="006C383D" w:rsidRPr="00A769B2" w:rsidRDefault="006C383D" w:rsidP="00A769B2">
      <w:pPr>
        <w:pStyle w:val="Nadpis6"/>
      </w:pPr>
      <w:r w:rsidRPr="00A769B2">
        <w:t>aj) </w:t>
      </w:r>
      <w:proofErr w:type="gramStart"/>
      <w:r w:rsidRPr="00A769B2">
        <w:t>bilance - hospodaření</w:t>
      </w:r>
      <w:proofErr w:type="gramEnd"/>
      <w:r w:rsidRPr="00A769B2">
        <w:t xml:space="preserve"> s energiemi, potřeby médií, stanovení minimální účinnosti technických systémů a množství energie z neobnovitelných zdrojů</w:t>
      </w:r>
    </w:p>
    <w:p w14:paraId="5988631E" w14:textId="3D984DED" w:rsidR="006C383D" w:rsidRPr="00A769B2" w:rsidRDefault="006C383D" w:rsidP="00A769B2">
      <w:pPr>
        <w:pStyle w:val="Nadpis6"/>
      </w:pPr>
      <w:proofErr w:type="spellStart"/>
      <w:r w:rsidRPr="00A769B2">
        <w:t>ak</w:t>
      </w:r>
      <w:proofErr w:type="spellEnd"/>
      <w:r w:rsidRPr="00A769B2">
        <w:t>) bilance odpadů podle jiných právních předpisů a popis splnění požadavků na odpady (recyklace, využití apod.)</w:t>
      </w:r>
    </w:p>
    <w:p w14:paraId="604F4A44" w14:textId="16F25C7C" w:rsidR="006C383D" w:rsidRDefault="006C383D" w:rsidP="00A769B2">
      <w:pPr>
        <w:pStyle w:val="Nadpis6"/>
      </w:pPr>
      <w:r w:rsidRPr="00A769B2">
        <w:t>al) bilance potřeb (energie, doprava, skladové a montážní plochy) pro stavbu a provoz</w:t>
      </w:r>
    </w:p>
    <w:p w14:paraId="129C3618" w14:textId="171DD717" w:rsidR="0030490E" w:rsidRPr="0030490E" w:rsidRDefault="0030490E" w:rsidP="0030490E">
      <w:r>
        <w:t xml:space="preserve">aj) – al) </w:t>
      </w:r>
      <w:r w:rsidRPr="00EB1770">
        <w:t>netýká se stavby</w:t>
      </w:r>
    </w:p>
    <w:p w14:paraId="5CE100C5" w14:textId="6AD2BD49" w:rsidR="006C383D" w:rsidRDefault="006C383D" w:rsidP="00A769B2">
      <w:pPr>
        <w:pStyle w:val="Nadpis6"/>
      </w:pPr>
      <w:proofErr w:type="spellStart"/>
      <w:r w:rsidRPr="00A769B2">
        <w:t>am</w:t>
      </w:r>
      <w:proofErr w:type="spellEnd"/>
      <w:r w:rsidRPr="00A769B2">
        <w:t>) řešení požární ochrany v závislosti na instalované technologii ve vztahu k dokumentaci požárně bezpečnostního řešení</w:t>
      </w:r>
    </w:p>
    <w:p w14:paraId="66DC26E1" w14:textId="2789D58E" w:rsidR="00710B38" w:rsidRPr="00710B38" w:rsidRDefault="00710B38" w:rsidP="00710B38">
      <w:bookmarkStart w:id="15" w:name="_Hlk187219896"/>
      <w:r>
        <w:t>viz. B.3.6.a)</w:t>
      </w:r>
      <w:bookmarkEnd w:id="15"/>
    </w:p>
    <w:p w14:paraId="3EE77F40" w14:textId="1DA8F9D0" w:rsidR="006C383D" w:rsidRDefault="006C383D" w:rsidP="00A769B2">
      <w:pPr>
        <w:pStyle w:val="Nadpis6"/>
      </w:pPr>
      <w:proofErr w:type="spellStart"/>
      <w:r w:rsidRPr="00A769B2">
        <w:lastRenderedPageBreak/>
        <w:t>an</w:t>
      </w:r>
      <w:proofErr w:type="spellEnd"/>
      <w:r w:rsidRPr="00A769B2">
        <w:t xml:space="preserve">) návaznost na související a ostatní objekty nebo </w:t>
      </w:r>
      <w:proofErr w:type="gramStart"/>
      <w:r w:rsidRPr="00A769B2">
        <w:t>stavby - seznam</w:t>
      </w:r>
      <w:proofErr w:type="gramEnd"/>
      <w:r w:rsidRPr="00A769B2">
        <w:t xml:space="preserve"> přímo souvisejících objektů s návrhem technického řešení daného objektu, včetně návaznosti na ostatní </w:t>
      </w:r>
      <w:proofErr w:type="gramStart"/>
      <w:r w:rsidRPr="00A769B2">
        <w:t>objekty - průkaz</w:t>
      </w:r>
      <w:proofErr w:type="gramEnd"/>
      <w:r w:rsidRPr="00A769B2">
        <w:t xml:space="preserve"> koordinace, popis rozhraní jednotlivých objektů, jejich řešení, případně návaznost na související investice</w:t>
      </w:r>
    </w:p>
    <w:p w14:paraId="694BE90F" w14:textId="69700F3A" w:rsidR="00C52046" w:rsidRDefault="00C52046" w:rsidP="00C52046">
      <w:bookmarkStart w:id="16" w:name="_Hlk187220331"/>
      <w:r>
        <w:t>Projektovan</w:t>
      </w:r>
      <w:r w:rsidR="003D3920">
        <w:t>á</w:t>
      </w:r>
      <w:r>
        <w:t xml:space="preserve"> </w:t>
      </w:r>
      <w:r w:rsidR="003D3920">
        <w:t xml:space="preserve">kiosková trafostanice </w:t>
      </w:r>
      <w:r>
        <w:t xml:space="preserve">slouží pro připojení </w:t>
      </w:r>
      <w:r w:rsidR="00FA4526">
        <w:t xml:space="preserve">fotbalového stadiónu, plaveckého bazénu a nové sportovní haly </w:t>
      </w:r>
      <w:r>
        <w:t>na zdroj elektrické energie.</w:t>
      </w:r>
      <w:bookmarkEnd w:id="16"/>
    </w:p>
    <w:p w14:paraId="5209937D" w14:textId="7684724E" w:rsidR="006C383D" w:rsidRDefault="006C383D" w:rsidP="00A769B2">
      <w:pPr>
        <w:pStyle w:val="Nadpis6"/>
      </w:pPr>
      <w:proofErr w:type="spellStart"/>
      <w:r w:rsidRPr="00A769B2">
        <w:t>ao</w:t>
      </w:r>
      <w:proofErr w:type="spellEnd"/>
      <w:r w:rsidRPr="00A769B2">
        <w:t>) položkový výkaz výměr</w:t>
      </w:r>
    </w:p>
    <w:p w14:paraId="6656B2E5" w14:textId="45B0E9A6" w:rsidR="00C52046" w:rsidRPr="00C52046" w:rsidRDefault="00C52046" w:rsidP="00C52046">
      <w:r>
        <w:t>viz. část F. Rozpočtová část</w:t>
      </w:r>
    </w:p>
    <w:sectPr w:rsidR="00C52046" w:rsidRPr="00C52046" w:rsidSect="007E0F12">
      <w:footerReference w:type="default" r:id="rId9"/>
      <w:pgSz w:w="11906" w:h="16838"/>
      <w:pgMar w:top="1417" w:right="991" w:bottom="284" w:left="1276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E6C4C" w14:textId="77777777" w:rsidR="008A10E0" w:rsidRDefault="008A10E0" w:rsidP="008A10E0">
      <w:pPr>
        <w:spacing w:after="0" w:line="240" w:lineRule="auto"/>
      </w:pPr>
      <w:r>
        <w:separator/>
      </w:r>
    </w:p>
  </w:endnote>
  <w:endnote w:type="continuationSeparator" w:id="0">
    <w:p w14:paraId="17DA3DCD" w14:textId="77777777" w:rsidR="008A10E0" w:rsidRDefault="008A10E0" w:rsidP="008A1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0742274"/>
      <w:docPartObj>
        <w:docPartGallery w:val="Page Numbers (Bottom of Page)"/>
        <w:docPartUnique/>
      </w:docPartObj>
    </w:sdtPr>
    <w:sdtEndPr/>
    <w:sdtContent>
      <w:p w14:paraId="35E294B9" w14:textId="35339716" w:rsidR="008A10E0" w:rsidRDefault="008A10E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DCFA8D" w14:textId="77777777" w:rsidR="008A10E0" w:rsidRDefault="008A10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D68AC" w14:textId="77777777" w:rsidR="008A10E0" w:rsidRDefault="008A10E0" w:rsidP="008A10E0">
      <w:pPr>
        <w:spacing w:after="0" w:line="240" w:lineRule="auto"/>
      </w:pPr>
      <w:r>
        <w:separator/>
      </w:r>
    </w:p>
  </w:footnote>
  <w:footnote w:type="continuationSeparator" w:id="0">
    <w:p w14:paraId="39D78C48" w14:textId="77777777" w:rsidR="008A10E0" w:rsidRDefault="008A10E0" w:rsidP="008A1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10F3B"/>
    <w:multiLevelType w:val="hybridMultilevel"/>
    <w:tmpl w:val="184C7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70A9F"/>
    <w:multiLevelType w:val="hybridMultilevel"/>
    <w:tmpl w:val="F67694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3626E"/>
    <w:multiLevelType w:val="hybridMultilevel"/>
    <w:tmpl w:val="BDE21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07848"/>
    <w:multiLevelType w:val="hybridMultilevel"/>
    <w:tmpl w:val="68D89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F21012"/>
    <w:multiLevelType w:val="hybridMultilevel"/>
    <w:tmpl w:val="DC02E598"/>
    <w:lvl w:ilvl="0" w:tplc="0E461764">
      <w:start w:val="4"/>
      <w:numFmt w:val="bullet"/>
      <w:lvlText w:val="•"/>
      <w:lvlJc w:val="left"/>
      <w:pPr>
        <w:ind w:left="1065" w:hanging="705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56E89"/>
    <w:multiLevelType w:val="hybridMultilevel"/>
    <w:tmpl w:val="84C4BB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813C9"/>
    <w:multiLevelType w:val="hybridMultilevel"/>
    <w:tmpl w:val="7D6040A4"/>
    <w:lvl w:ilvl="0" w:tplc="0E461764">
      <w:start w:val="4"/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B759D"/>
    <w:multiLevelType w:val="hybridMultilevel"/>
    <w:tmpl w:val="AD3416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8B23F6"/>
    <w:multiLevelType w:val="hybridMultilevel"/>
    <w:tmpl w:val="185CD88C"/>
    <w:lvl w:ilvl="0" w:tplc="7370FD8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FD01C1"/>
    <w:multiLevelType w:val="hybridMultilevel"/>
    <w:tmpl w:val="E394407E"/>
    <w:lvl w:ilvl="0" w:tplc="0E461764">
      <w:start w:val="4"/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4F3E84"/>
    <w:multiLevelType w:val="hybridMultilevel"/>
    <w:tmpl w:val="FE48AD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040958"/>
    <w:multiLevelType w:val="hybridMultilevel"/>
    <w:tmpl w:val="62BAF2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855E7"/>
    <w:multiLevelType w:val="hybridMultilevel"/>
    <w:tmpl w:val="E0442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95662"/>
    <w:multiLevelType w:val="hybridMultilevel"/>
    <w:tmpl w:val="89AAC8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316590"/>
    <w:multiLevelType w:val="hybridMultilevel"/>
    <w:tmpl w:val="345878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375363"/>
    <w:multiLevelType w:val="hybridMultilevel"/>
    <w:tmpl w:val="31F4E730"/>
    <w:lvl w:ilvl="0" w:tplc="0E461764">
      <w:start w:val="4"/>
      <w:numFmt w:val="bullet"/>
      <w:lvlText w:val="•"/>
      <w:lvlJc w:val="left"/>
      <w:pPr>
        <w:ind w:left="1774" w:hanging="705"/>
      </w:pPr>
      <w:rPr>
        <w:rFonts w:ascii="Arial" w:eastAsiaTheme="minorEastAsia" w:hAnsi="Arial" w:cs="Arial" w:hint="default"/>
      </w:rPr>
    </w:lvl>
    <w:lvl w:ilvl="1" w:tplc="AD7E2768">
      <w:start w:val="3"/>
      <w:numFmt w:val="bullet"/>
      <w:lvlText w:val="-"/>
      <w:lvlJc w:val="left"/>
      <w:pPr>
        <w:ind w:left="2149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F877CD6"/>
    <w:multiLevelType w:val="hybridMultilevel"/>
    <w:tmpl w:val="FADEC7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E480E"/>
    <w:multiLevelType w:val="hybridMultilevel"/>
    <w:tmpl w:val="2AFA12CA"/>
    <w:lvl w:ilvl="0" w:tplc="0E461764">
      <w:start w:val="4"/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84CCC"/>
    <w:multiLevelType w:val="hybridMultilevel"/>
    <w:tmpl w:val="C1320E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5409E2"/>
    <w:multiLevelType w:val="hybridMultilevel"/>
    <w:tmpl w:val="AA8686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87662F"/>
    <w:multiLevelType w:val="hybridMultilevel"/>
    <w:tmpl w:val="CD188F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467FF6"/>
    <w:multiLevelType w:val="hybridMultilevel"/>
    <w:tmpl w:val="E1C26552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10B0085"/>
    <w:multiLevelType w:val="hybridMultilevel"/>
    <w:tmpl w:val="3126EF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6F65CC"/>
    <w:multiLevelType w:val="hybridMultilevel"/>
    <w:tmpl w:val="24B46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036567"/>
    <w:multiLevelType w:val="hybridMultilevel"/>
    <w:tmpl w:val="DD5E0A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1770A3"/>
    <w:multiLevelType w:val="hybridMultilevel"/>
    <w:tmpl w:val="B99E5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7B38D1"/>
    <w:multiLevelType w:val="hybridMultilevel"/>
    <w:tmpl w:val="D1262B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910E8A"/>
    <w:multiLevelType w:val="hybridMultilevel"/>
    <w:tmpl w:val="E9260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B71378"/>
    <w:multiLevelType w:val="hybridMultilevel"/>
    <w:tmpl w:val="07F6E1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C76120"/>
    <w:multiLevelType w:val="hybridMultilevel"/>
    <w:tmpl w:val="FFB68B9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C8122C"/>
    <w:multiLevelType w:val="hybridMultilevel"/>
    <w:tmpl w:val="92EE34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8C2D0F"/>
    <w:multiLevelType w:val="hybridMultilevel"/>
    <w:tmpl w:val="501248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F275F0"/>
    <w:multiLevelType w:val="hybridMultilevel"/>
    <w:tmpl w:val="93824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3614FB"/>
    <w:multiLevelType w:val="hybridMultilevel"/>
    <w:tmpl w:val="271CE7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5708749">
    <w:abstractNumId w:val="20"/>
  </w:num>
  <w:num w:numId="2" w16cid:durableId="303390430">
    <w:abstractNumId w:val="14"/>
  </w:num>
  <w:num w:numId="3" w16cid:durableId="1642267972">
    <w:abstractNumId w:val="8"/>
  </w:num>
  <w:num w:numId="4" w16cid:durableId="644167386">
    <w:abstractNumId w:val="28"/>
  </w:num>
  <w:num w:numId="5" w16cid:durableId="2091197549">
    <w:abstractNumId w:val="31"/>
  </w:num>
  <w:num w:numId="6" w16cid:durableId="1467383680">
    <w:abstractNumId w:val="15"/>
  </w:num>
  <w:num w:numId="7" w16cid:durableId="1838761513">
    <w:abstractNumId w:val="4"/>
  </w:num>
  <w:num w:numId="8" w16cid:durableId="584805954">
    <w:abstractNumId w:val="11"/>
  </w:num>
  <w:num w:numId="9" w16cid:durableId="72749728">
    <w:abstractNumId w:val="22"/>
  </w:num>
  <w:num w:numId="10" w16cid:durableId="2126079256">
    <w:abstractNumId w:val="3"/>
  </w:num>
  <w:num w:numId="11" w16cid:durableId="1573153750">
    <w:abstractNumId w:val="16"/>
  </w:num>
  <w:num w:numId="12" w16cid:durableId="640960367">
    <w:abstractNumId w:val="13"/>
  </w:num>
  <w:num w:numId="13" w16cid:durableId="1223517905">
    <w:abstractNumId w:val="19"/>
  </w:num>
  <w:num w:numId="14" w16cid:durableId="90589517">
    <w:abstractNumId w:val="25"/>
  </w:num>
  <w:num w:numId="15" w16cid:durableId="2135784390">
    <w:abstractNumId w:val="9"/>
  </w:num>
  <w:num w:numId="16" w16cid:durableId="1101995413">
    <w:abstractNumId w:val="6"/>
  </w:num>
  <w:num w:numId="17" w16cid:durableId="1764762840">
    <w:abstractNumId w:val="18"/>
  </w:num>
  <w:num w:numId="18" w16cid:durableId="2084569638">
    <w:abstractNumId w:val="5"/>
  </w:num>
  <w:num w:numId="19" w16cid:durableId="2135058342">
    <w:abstractNumId w:val="21"/>
  </w:num>
  <w:num w:numId="20" w16cid:durableId="1446999294">
    <w:abstractNumId w:val="1"/>
  </w:num>
  <w:num w:numId="21" w16cid:durableId="1977486135">
    <w:abstractNumId w:val="26"/>
  </w:num>
  <w:num w:numId="22" w16cid:durableId="1623875947">
    <w:abstractNumId w:val="7"/>
  </w:num>
  <w:num w:numId="23" w16cid:durableId="739524707">
    <w:abstractNumId w:val="27"/>
  </w:num>
  <w:num w:numId="24" w16cid:durableId="1795514900">
    <w:abstractNumId w:val="17"/>
  </w:num>
  <w:num w:numId="25" w16cid:durableId="1236402835">
    <w:abstractNumId w:val="33"/>
  </w:num>
  <w:num w:numId="26" w16cid:durableId="719283492">
    <w:abstractNumId w:val="24"/>
  </w:num>
  <w:num w:numId="27" w16cid:durableId="1753353708">
    <w:abstractNumId w:val="30"/>
  </w:num>
  <w:num w:numId="28" w16cid:durableId="129830055">
    <w:abstractNumId w:val="2"/>
  </w:num>
  <w:num w:numId="29" w16cid:durableId="41250589">
    <w:abstractNumId w:val="0"/>
  </w:num>
  <w:num w:numId="30" w16cid:durableId="1268002348">
    <w:abstractNumId w:val="29"/>
  </w:num>
  <w:num w:numId="31" w16cid:durableId="1464616753">
    <w:abstractNumId w:val="10"/>
  </w:num>
  <w:num w:numId="32" w16cid:durableId="2021540369">
    <w:abstractNumId w:val="23"/>
  </w:num>
  <w:num w:numId="33" w16cid:durableId="1522552616">
    <w:abstractNumId w:val="32"/>
  </w:num>
  <w:num w:numId="34" w16cid:durableId="11400018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83D"/>
    <w:rsid w:val="00004BF0"/>
    <w:rsid w:val="000133A7"/>
    <w:rsid w:val="00023A53"/>
    <w:rsid w:val="000313D6"/>
    <w:rsid w:val="000325E1"/>
    <w:rsid w:val="0004008F"/>
    <w:rsid w:val="00040DA4"/>
    <w:rsid w:val="00053CE3"/>
    <w:rsid w:val="00060D83"/>
    <w:rsid w:val="00062741"/>
    <w:rsid w:val="000746B2"/>
    <w:rsid w:val="0007496B"/>
    <w:rsid w:val="00084AF0"/>
    <w:rsid w:val="000937C6"/>
    <w:rsid w:val="00095A2B"/>
    <w:rsid w:val="000A4448"/>
    <w:rsid w:val="000C1330"/>
    <w:rsid w:val="000C2CCF"/>
    <w:rsid w:val="000C320C"/>
    <w:rsid w:val="000C46DD"/>
    <w:rsid w:val="000D27A6"/>
    <w:rsid w:val="000E74A4"/>
    <w:rsid w:val="000F04D0"/>
    <w:rsid w:val="000F5605"/>
    <w:rsid w:val="000F60D5"/>
    <w:rsid w:val="000F7498"/>
    <w:rsid w:val="0010467B"/>
    <w:rsid w:val="0010475D"/>
    <w:rsid w:val="00107291"/>
    <w:rsid w:val="00110D04"/>
    <w:rsid w:val="00135B74"/>
    <w:rsid w:val="001405E5"/>
    <w:rsid w:val="00144A5E"/>
    <w:rsid w:val="001520A0"/>
    <w:rsid w:val="0016738D"/>
    <w:rsid w:val="00172321"/>
    <w:rsid w:val="001728E5"/>
    <w:rsid w:val="001748C0"/>
    <w:rsid w:val="00181D44"/>
    <w:rsid w:val="00186DB3"/>
    <w:rsid w:val="001B014B"/>
    <w:rsid w:val="001B3C29"/>
    <w:rsid w:val="001B7E74"/>
    <w:rsid w:val="001C09CE"/>
    <w:rsid w:val="001C0CDF"/>
    <w:rsid w:val="001C2D01"/>
    <w:rsid w:val="001F755D"/>
    <w:rsid w:val="00201F1B"/>
    <w:rsid w:val="00202065"/>
    <w:rsid w:val="00212EE6"/>
    <w:rsid w:val="002146AA"/>
    <w:rsid w:val="00215CE7"/>
    <w:rsid w:val="0023758A"/>
    <w:rsid w:val="002413A1"/>
    <w:rsid w:val="00243067"/>
    <w:rsid w:val="00247D70"/>
    <w:rsid w:val="00256786"/>
    <w:rsid w:val="0026122F"/>
    <w:rsid w:val="00271C55"/>
    <w:rsid w:val="002724BE"/>
    <w:rsid w:val="00281187"/>
    <w:rsid w:val="002818DE"/>
    <w:rsid w:val="002844E9"/>
    <w:rsid w:val="00294C79"/>
    <w:rsid w:val="00294CAA"/>
    <w:rsid w:val="002A12AD"/>
    <w:rsid w:val="002A3DA3"/>
    <w:rsid w:val="002B26CF"/>
    <w:rsid w:val="002B5457"/>
    <w:rsid w:val="002C536B"/>
    <w:rsid w:val="002C64CA"/>
    <w:rsid w:val="002E798C"/>
    <w:rsid w:val="002F5F14"/>
    <w:rsid w:val="0030490E"/>
    <w:rsid w:val="0030659E"/>
    <w:rsid w:val="00321772"/>
    <w:rsid w:val="003270CF"/>
    <w:rsid w:val="00330EB6"/>
    <w:rsid w:val="00334527"/>
    <w:rsid w:val="003376DF"/>
    <w:rsid w:val="00351B00"/>
    <w:rsid w:val="00353473"/>
    <w:rsid w:val="00370BC1"/>
    <w:rsid w:val="0038031C"/>
    <w:rsid w:val="00381216"/>
    <w:rsid w:val="00385CE5"/>
    <w:rsid w:val="00387DC5"/>
    <w:rsid w:val="003A7764"/>
    <w:rsid w:val="003B1433"/>
    <w:rsid w:val="003B3186"/>
    <w:rsid w:val="003C2A4B"/>
    <w:rsid w:val="003D2DD8"/>
    <w:rsid w:val="003D3920"/>
    <w:rsid w:val="003D5D84"/>
    <w:rsid w:val="003E1CB6"/>
    <w:rsid w:val="003E2198"/>
    <w:rsid w:val="003E6777"/>
    <w:rsid w:val="003E6A4A"/>
    <w:rsid w:val="003F02BE"/>
    <w:rsid w:val="003F23FA"/>
    <w:rsid w:val="003F37B8"/>
    <w:rsid w:val="003F6A7C"/>
    <w:rsid w:val="004039F2"/>
    <w:rsid w:val="00406347"/>
    <w:rsid w:val="00421A91"/>
    <w:rsid w:val="004224EF"/>
    <w:rsid w:val="00423B04"/>
    <w:rsid w:val="004368DC"/>
    <w:rsid w:val="004444B5"/>
    <w:rsid w:val="00445424"/>
    <w:rsid w:val="0045015C"/>
    <w:rsid w:val="004526F1"/>
    <w:rsid w:val="00457802"/>
    <w:rsid w:val="00462B54"/>
    <w:rsid w:val="00471547"/>
    <w:rsid w:val="004818C0"/>
    <w:rsid w:val="00483F65"/>
    <w:rsid w:val="00485666"/>
    <w:rsid w:val="00495CC1"/>
    <w:rsid w:val="004A5E90"/>
    <w:rsid w:val="004A7879"/>
    <w:rsid w:val="004B19A3"/>
    <w:rsid w:val="004B299C"/>
    <w:rsid w:val="004E5939"/>
    <w:rsid w:val="004E7E54"/>
    <w:rsid w:val="004F1BD1"/>
    <w:rsid w:val="004F44BB"/>
    <w:rsid w:val="00515745"/>
    <w:rsid w:val="00524172"/>
    <w:rsid w:val="00531334"/>
    <w:rsid w:val="005471BF"/>
    <w:rsid w:val="00556A33"/>
    <w:rsid w:val="00561854"/>
    <w:rsid w:val="0057285E"/>
    <w:rsid w:val="00572EC5"/>
    <w:rsid w:val="005804E4"/>
    <w:rsid w:val="00594DF8"/>
    <w:rsid w:val="00597443"/>
    <w:rsid w:val="005A1124"/>
    <w:rsid w:val="005B551D"/>
    <w:rsid w:val="005C6B89"/>
    <w:rsid w:val="005D006F"/>
    <w:rsid w:val="005D1B87"/>
    <w:rsid w:val="005D55B8"/>
    <w:rsid w:val="00606898"/>
    <w:rsid w:val="006140A1"/>
    <w:rsid w:val="0062056A"/>
    <w:rsid w:val="00624BD1"/>
    <w:rsid w:val="00631D2A"/>
    <w:rsid w:val="00653E37"/>
    <w:rsid w:val="00654130"/>
    <w:rsid w:val="00657374"/>
    <w:rsid w:val="006658B9"/>
    <w:rsid w:val="00671302"/>
    <w:rsid w:val="00681761"/>
    <w:rsid w:val="006849F2"/>
    <w:rsid w:val="006A6331"/>
    <w:rsid w:val="006A7406"/>
    <w:rsid w:val="006B2904"/>
    <w:rsid w:val="006C0845"/>
    <w:rsid w:val="006C383D"/>
    <w:rsid w:val="006C7B69"/>
    <w:rsid w:val="006D33CF"/>
    <w:rsid w:val="006D344E"/>
    <w:rsid w:val="006D3B62"/>
    <w:rsid w:val="006D5873"/>
    <w:rsid w:val="006D65A8"/>
    <w:rsid w:val="006E2EDB"/>
    <w:rsid w:val="006F078A"/>
    <w:rsid w:val="006F3B76"/>
    <w:rsid w:val="007060DA"/>
    <w:rsid w:val="00710B38"/>
    <w:rsid w:val="00722470"/>
    <w:rsid w:val="00746484"/>
    <w:rsid w:val="0076241C"/>
    <w:rsid w:val="007668FA"/>
    <w:rsid w:val="00766F28"/>
    <w:rsid w:val="00775643"/>
    <w:rsid w:val="00790464"/>
    <w:rsid w:val="00791C38"/>
    <w:rsid w:val="00796F53"/>
    <w:rsid w:val="007A0B4A"/>
    <w:rsid w:val="007C0F72"/>
    <w:rsid w:val="007C255B"/>
    <w:rsid w:val="007E0F12"/>
    <w:rsid w:val="007E277C"/>
    <w:rsid w:val="007E5FD8"/>
    <w:rsid w:val="007F0306"/>
    <w:rsid w:val="007F33EC"/>
    <w:rsid w:val="007F3555"/>
    <w:rsid w:val="008003F5"/>
    <w:rsid w:val="00813F63"/>
    <w:rsid w:val="008256F5"/>
    <w:rsid w:val="00830784"/>
    <w:rsid w:val="00834935"/>
    <w:rsid w:val="00850A74"/>
    <w:rsid w:val="0085540D"/>
    <w:rsid w:val="00856EEE"/>
    <w:rsid w:val="00872681"/>
    <w:rsid w:val="00872785"/>
    <w:rsid w:val="0087685B"/>
    <w:rsid w:val="0088759A"/>
    <w:rsid w:val="00891AD3"/>
    <w:rsid w:val="00891B38"/>
    <w:rsid w:val="00895ABC"/>
    <w:rsid w:val="00896E1A"/>
    <w:rsid w:val="008A10E0"/>
    <w:rsid w:val="008A124E"/>
    <w:rsid w:val="008A16AF"/>
    <w:rsid w:val="008A3E68"/>
    <w:rsid w:val="008B04FA"/>
    <w:rsid w:val="008B569D"/>
    <w:rsid w:val="008C67D7"/>
    <w:rsid w:val="008D592C"/>
    <w:rsid w:val="008E3AF8"/>
    <w:rsid w:val="008F747B"/>
    <w:rsid w:val="009037B6"/>
    <w:rsid w:val="00904001"/>
    <w:rsid w:val="00904BA2"/>
    <w:rsid w:val="00910380"/>
    <w:rsid w:val="0092302E"/>
    <w:rsid w:val="00924AB4"/>
    <w:rsid w:val="009328FD"/>
    <w:rsid w:val="009351AC"/>
    <w:rsid w:val="0095129C"/>
    <w:rsid w:val="0096027C"/>
    <w:rsid w:val="00965182"/>
    <w:rsid w:val="00973CD2"/>
    <w:rsid w:val="009753A6"/>
    <w:rsid w:val="00976282"/>
    <w:rsid w:val="00977508"/>
    <w:rsid w:val="00981C26"/>
    <w:rsid w:val="00991AB1"/>
    <w:rsid w:val="009A5882"/>
    <w:rsid w:val="009B0352"/>
    <w:rsid w:val="009B3710"/>
    <w:rsid w:val="009C5058"/>
    <w:rsid w:val="009C55E0"/>
    <w:rsid w:val="009D011B"/>
    <w:rsid w:val="009E2A9A"/>
    <w:rsid w:val="009E6827"/>
    <w:rsid w:val="009E7523"/>
    <w:rsid w:val="009E7B6C"/>
    <w:rsid w:val="009F1414"/>
    <w:rsid w:val="00A06301"/>
    <w:rsid w:val="00A07528"/>
    <w:rsid w:val="00A11AD6"/>
    <w:rsid w:val="00A206F1"/>
    <w:rsid w:val="00A2563F"/>
    <w:rsid w:val="00A27CE7"/>
    <w:rsid w:val="00A413A9"/>
    <w:rsid w:val="00A44045"/>
    <w:rsid w:val="00A53ABD"/>
    <w:rsid w:val="00A5422A"/>
    <w:rsid w:val="00A65C78"/>
    <w:rsid w:val="00A70369"/>
    <w:rsid w:val="00A74CA4"/>
    <w:rsid w:val="00A769B2"/>
    <w:rsid w:val="00A83016"/>
    <w:rsid w:val="00A96E3C"/>
    <w:rsid w:val="00A978CB"/>
    <w:rsid w:val="00AA3E58"/>
    <w:rsid w:val="00AB4C55"/>
    <w:rsid w:val="00AC1F2B"/>
    <w:rsid w:val="00AC3DBE"/>
    <w:rsid w:val="00AC5A5C"/>
    <w:rsid w:val="00AC78E3"/>
    <w:rsid w:val="00AD466C"/>
    <w:rsid w:val="00AD472A"/>
    <w:rsid w:val="00AE7C35"/>
    <w:rsid w:val="00AF2BBB"/>
    <w:rsid w:val="00AF32E5"/>
    <w:rsid w:val="00AF78C3"/>
    <w:rsid w:val="00B05633"/>
    <w:rsid w:val="00B14F5F"/>
    <w:rsid w:val="00B15EF1"/>
    <w:rsid w:val="00B20E61"/>
    <w:rsid w:val="00B216D2"/>
    <w:rsid w:val="00B24835"/>
    <w:rsid w:val="00B250A0"/>
    <w:rsid w:val="00B35EF4"/>
    <w:rsid w:val="00B370D5"/>
    <w:rsid w:val="00B374A5"/>
    <w:rsid w:val="00B40FED"/>
    <w:rsid w:val="00B42E3F"/>
    <w:rsid w:val="00B50409"/>
    <w:rsid w:val="00B5238C"/>
    <w:rsid w:val="00B536C8"/>
    <w:rsid w:val="00B602AD"/>
    <w:rsid w:val="00B66570"/>
    <w:rsid w:val="00B7151C"/>
    <w:rsid w:val="00B753F3"/>
    <w:rsid w:val="00B83F63"/>
    <w:rsid w:val="00B94265"/>
    <w:rsid w:val="00BA2511"/>
    <w:rsid w:val="00BA3CC3"/>
    <w:rsid w:val="00BB0B51"/>
    <w:rsid w:val="00BB0D0E"/>
    <w:rsid w:val="00BB1A47"/>
    <w:rsid w:val="00BB22AE"/>
    <w:rsid w:val="00BB2A86"/>
    <w:rsid w:val="00BB3523"/>
    <w:rsid w:val="00BB485F"/>
    <w:rsid w:val="00BC30A7"/>
    <w:rsid w:val="00BC45B3"/>
    <w:rsid w:val="00BD62FF"/>
    <w:rsid w:val="00BD6E90"/>
    <w:rsid w:val="00BE11F3"/>
    <w:rsid w:val="00BF7B50"/>
    <w:rsid w:val="00C00CA8"/>
    <w:rsid w:val="00C02A24"/>
    <w:rsid w:val="00C23CF7"/>
    <w:rsid w:val="00C269C1"/>
    <w:rsid w:val="00C26DF4"/>
    <w:rsid w:val="00C27B0B"/>
    <w:rsid w:val="00C3494D"/>
    <w:rsid w:val="00C35785"/>
    <w:rsid w:val="00C36A41"/>
    <w:rsid w:val="00C41EE8"/>
    <w:rsid w:val="00C42044"/>
    <w:rsid w:val="00C44990"/>
    <w:rsid w:val="00C52046"/>
    <w:rsid w:val="00C57725"/>
    <w:rsid w:val="00C6015C"/>
    <w:rsid w:val="00C77031"/>
    <w:rsid w:val="00C82295"/>
    <w:rsid w:val="00C93B98"/>
    <w:rsid w:val="00C94417"/>
    <w:rsid w:val="00C95B57"/>
    <w:rsid w:val="00C973E3"/>
    <w:rsid w:val="00CA7A8E"/>
    <w:rsid w:val="00CB1CC5"/>
    <w:rsid w:val="00CB2B43"/>
    <w:rsid w:val="00CB793C"/>
    <w:rsid w:val="00CC345A"/>
    <w:rsid w:val="00CC49D1"/>
    <w:rsid w:val="00CC693E"/>
    <w:rsid w:val="00CD1EA4"/>
    <w:rsid w:val="00CD3786"/>
    <w:rsid w:val="00CD3E93"/>
    <w:rsid w:val="00CE43E6"/>
    <w:rsid w:val="00CF0968"/>
    <w:rsid w:val="00CF0D2C"/>
    <w:rsid w:val="00CF0F22"/>
    <w:rsid w:val="00CF3F31"/>
    <w:rsid w:val="00CF7716"/>
    <w:rsid w:val="00D00B3B"/>
    <w:rsid w:val="00D055BA"/>
    <w:rsid w:val="00D117AB"/>
    <w:rsid w:val="00D124C1"/>
    <w:rsid w:val="00D14DAE"/>
    <w:rsid w:val="00D17363"/>
    <w:rsid w:val="00D24A7F"/>
    <w:rsid w:val="00D273F3"/>
    <w:rsid w:val="00D30CB0"/>
    <w:rsid w:val="00D343CA"/>
    <w:rsid w:val="00D534A6"/>
    <w:rsid w:val="00D55454"/>
    <w:rsid w:val="00D573C2"/>
    <w:rsid w:val="00D6086B"/>
    <w:rsid w:val="00D7442B"/>
    <w:rsid w:val="00D76CBE"/>
    <w:rsid w:val="00D81C12"/>
    <w:rsid w:val="00D83480"/>
    <w:rsid w:val="00D85234"/>
    <w:rsid w:val="00DA14A9"/>
    <w:rsid w:val="00DA1897"/>
    <w:rsid w:val="00DA39A1"/>
    <w:rsid w:val="00DC57CE"/>
    <w:rsid w:val="00DE651F"/>
    <w:rsid w:val="00E00822"/>
    <w:rsid w:val="00E046BC"/>
    <w:rsid w:val="00E22497"/>
    <w:rsid w:val="00E23302"/>
    <w:rsid w:val="00E276BA"/>
    <w:rsid w:val="00E31634"/>
    <w:rsid w:val="00E410EE"/>
    <w:rsid w:val="00E4620C"/>
    <w:rsid w:val="00E57AAE"/>
    <w:rsid w:val="00E6408B"/>
    <w:rsid w:val="00E66481"/>
    <w:rsid w:val="00E7073A"/>
    <w:rsid w:val="00E96514"/>
    <w:rsid w:val="00E96DFC"/>
    <w:rsid w:val="00EA4DC8"/>
    <w:rsid w:val="00EB1770"/>
    <w:rsid w:val="00EB1EE7"/>
    <w:rsid w:val="00EC6D53"/>
    <w:rsid w:val="00ED2199"/>
    <w:rsid w:val="00ED57B9"/>
    <w:rsid w:val="00ED623E"/>
    <w:rsid w:val="00EE3F17"/>
    <w:rsid w:val="00EE7FD4"/>
    <w:rsid w:val="00EF12FE"/>
    <w:rsid w:val="00EF635F"/>
    <w:rsid w:val="00F03CAC"/>
    <w:rsid w:val="00F07009"/>
    <w:rsid w:val="00F148EE"/>
    <w:rsid w:val="00F200E7"/>
    <w:rsid w:val="00F21609"/>
    <w:rsid w:val="00F22906"/>
    <w:rsid w:val="00F3319F"/>
    <w:rsid w:val="00F50C9A"/>
    <w:rsid w:val="00F53EAA"/>
    <w:rsid w:val="00F55E21"/>
    <w:rsid w:val="00F60E72"/>
    <w:rsid w:val="00F71BB9"/>
    <w:rsid w:val="00F72740"/>
    <w:rsid w:val="00F86790"/>
    <w:rsid w:val="00F978F1"/>
    <w:rsid w:val="00FA4526"/>
    <w:rsid w:val="00FA4EC9"/>
    <w:rsid w:val="00FD2004"/>
    <w:rsid w:val="00FE0084"/>
    <w:rsid w:val="00FE4235"/>
    <w:rsid w:val="00FE5680"/>
    <w:rsid w:val="00FF3A34"/>
    <w:rsid w:val="00FF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F61E7D"/>
  <w15:chartTrackingRefBased/>
  <w15:docId w15:val="{32BEDB2B-3BE2-4E0D-BCC3-85757D6A6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7374"/>
    <w:pPr>
      <w:spacing w:after="40" w:line="21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BB0D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B0D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sz w:val="28"/>
      <w:szCs w:val="26"/>
    </w:rPr>
  </w:style>
  <w:style w:type="paragraph" w:styleId="Nadpis3">
    <w:name w:val="heading 3"/>
    <w:basedOn w:val="Normln"/>
    <w:link w:val="Nadpis3Char"/>
    <w:uiPriority w:val="9"/>
    <w:qFormat/>
    <w:rsid w:val="00BB0D0E"/>
    <w:pPr>
      <w:spacing w:before="100" w:beforeAutospacing="1" w:after="100" w:afterAutospacing="1" w:line="240" w:lineRule="auto"/>
      <w:outlineLvl w:val="2"/>
    </w:pPr>
    <w:rPr>
      <w:rFonts w:asciiTheme="majorHAnsi" w:eastAsia="Times New Roman" w:hAnsiTheme="majorHAnsi" w:cs="Times New Roman"/>
      <w:b/>
      <w:bCs/>
      <w:i/>
      <w:kern w:val="0"/>
      <w:sz w:val="28"/>
      <w:szCs w:val="27"/>
      <w:lang w:eastAsia="cs-CZ"/>
      <w14:ligatures w14:val="non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7496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7496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  <w:i/>
      <w:sz w:val="24"/>
      <w:u w:val="singl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07496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0F5605"/>
    <w:pPr>
      <w:keepNext/>
      <w:keepLines/>
      <w:spacing w:before="60"/>
      <w:outlineLvl w:val="6"/>
    </w:pPr>
    <w:rPr>
      <w:rFonts w:asciiTheme="majorHAnsi" w:eastAsiaTheme="majorEastAsia" w:hAnsiTheme="majorHAnsi" w:cstheme="majorBidi"/>
      <w:b/>
      <w:i/>
      <w:iCs/>
      <w:cap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0133A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i/>
      <w:color w:val="272727" w:themeColor="text1" w:themeTint="D8"/>
      <w:szCs w:val="21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BB0D0E"/>
    <w:rPr>
      <w:rFonts w:asciiTheme="majorHAnsi" w:eastAsia="Times New Roman" w:hAnsiTheme="majorHAnsi" w:cs="Times New Roman"/>
      <w:b/>
      <w:bCs/>
      <w:i/>
      <w:kern w:val="0"/>
      <w:sz w:val="28"/>
      <w:szCs w:val="27"/>
      <w:lang w:eastAsia="cs-CZ"/>
      <w14:ligatures w14:val="none"/>
    </w:rPr>
  </w:style>
  <w:style w:type="paragraph" w:customStyle="1" w:styleId="msonormal0">
    <w:name w:val="msonormal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2">
    <w:name w:val="l2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3">
    <w:name w:val="l3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kapitola">
    <w:name w:val="kapitola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6">
    <w:name w:val="l6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PromnnHTML">
    <w:name w:val="HTML Variable"/>
    <w:basedOn w:val="Standardnpsmoodstavce"/>
    <w:uiPriority w:val="99"/>
    <w:semiHidden/>
    <w:unhideWhenUsed/>
    <w:rsid w:val="006C383D"/>
    <w:rPr>
      <w:i/>
      <w:iCs/>
    </w:rPr>
  </w:style>
  <w:style w:type="paragraph" w:customStyle="1" w:styleId="l5">
    <w:name w:val="l5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4">
    <w:name w:val="l4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7">
    <w:name w:val="l7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8">
    <w:name w:val="l8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Odstavecseseznamem">
    <w:name w:val="List Paragraph"/>
    <w:basedOn w:val="Normln"/>
    <w:link w:val="OdstavecseseznamemChar"/>
    <w:uiPriority w:val="34"/>
    <w:qFormat/>
    <w:rsid w:val="006C383D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BB0D0E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B0D0E"/>
    <w:rPr>
      <w:rFonts w:asciiTheme="majorHAnsi" w:eastAsiaTheme="majorEastAsia" w:hAnsiTheme="majorHAnsi" w:cstheme="majorBidi"/>
      <w:sz w:val="28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07496B"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Nadpis5Char">
    <w:name w:val="Nadpis 5 Char"/>
    <w:basedOn w:val="Standardnpsmoodstavce"/>
    <w:link w:val="Nadpis5"/>
    <w:uiPriority w:val="9"/>
    <w:rsid w:val="0007496B"/>
    <w:rPr>
      <w:rFonts w:asciiTheme="majorHAnsi" w:eastAsiaTheme="majorEastAsia" w:hAnsiTheme="majorHAnsi" w:cstheme="majorBidi"/>
      <w:b/>
      <w:i/>
      <w:sz w:val="24"/>
      <w:u w:val="single"/>
    </w:rPr>
  </w:style>
  <w:style w:type="character" w:customStyle="1" w:styleId="Nadpis6Char">
    <w:name w:val="Nadpis 6 Char"/>
    <w:basedOn w:val="Standardnpsmoodstavce"/>
    <w:link w:val="Nadpis6"/>
    <w:uiPriority w:val="9"/>
    <w:rsid w:val="0007496B"/>
    <w:rPr>
      <w:rFonts w:asciiTheme="majorHAnsi" w:eastAsiaTheme="majorEastAsia" w:hAnsiTheme="majorHAnsi" w:cstheme="majorBidi"/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B250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50A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50A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50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50A0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BE11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7Char">
    <w:name w:val="Nadpis 7 Char"/>
    <w:basedOn w:val="Standardnpsmoodstavce"/>
    <w:link w:val="Nadpis7"/>
    <w:uiPriority w:val="9"/>
    <w:rsid w:val="000F5605"/>
    <w:rPr>
      <w:rFonts w:asciiTheme="majorHAnsi" w:eastAsiaTheme="majorEastAsia" w:hAnsiTheme="majorHAnsi" w:cstheme="majorBidi"/>
      <w:b/>
      <w:i/>
      <w:iCs/>
      <w:caps/>
    </w:rPr>
  </w:style>
  <w:style w:type="character" w:customStyle="1" w:styleId="Nadpis8Char">
    <w:name w:val="Nadpis 8 Char"/>
    <w:basedOn w:val="Standardnpsmoodstavce"/>
    <w:link w:val="Nadpis8"/>
    <w:uiPriority w:val="9"/>
    <w:rsid w:val="000133A7"/>
    <w:rPr>
      <w:rFonts w:asciiTheme="majorHAnsi" w:eastAsiaTheme="majorEastAsia" w:hAnsiTheme="majorHAnsi" w:cstheme="majorBidi"/>
      <w:b/>
      <w:i/>
      <w:color w:val="272727" w:themeColor="text1" w:themeTint="D8"/>
      <w:szCs w:val="21"/>
      <w:u w:val="single"/>
    </w:rPr>
  </w:style>
  <w:style w:type="character" w:styleId="Siln">
    <w:name w:val="Strong"/>
    <w:basedOn w:val="Standardnpsmoodstavce"/>
    <w:uiPriority w:val="22"/>
    <w:qFormat/>
    <w:rsid w:val="0010475D"/>
    <w:rPr>
      <w:b/>
      <w:bCs/>
      <w:color w:val="auto"/>
    </w:rPr>
  </w:style>
  <w:style w:type="paragraph" w:customStyle="1" w:styleId="Nadpis2-uroven">
    <w:name w:val="Nadpis 2-uroven"/>
    <w:basedOn w:val="Normln"/>
    <w:link w:val="Nadpis2-urovenChar"/>
    <w:qFormat/>
    <w:rsid w:val="009B3710"/>
    <w:pPr>
      <w:keepNext/>
      <w:numPr>
        <w:ilvl w:val="1"/>
      </w:numPr>
      <w:tabs>
        <w:tab w:val="left" w:pos="567"/>
      </w:tabs>
      <w:spacing w:before="120" w:after="120" w:line="240" w:lineRule="auto"/>
      <w:ind w:left="567" w:hanging="567"/>
      <w:outlineLvl w:val="0"/>
    </w:pPr>
    <w:rPr>
      <w:rFonts w:ascii="Arial" w:eastAsia="Times New Roman" w:hAnsi="Arial" w:cs="Arial"/>
      <w:b/>
      <w:i/>
      <w:iCs/>
      <w:smallCaps/>
      <w:color w:val="000000"/>
      <w:kern w:val="0"/>
      <w:sz w:val="24"/>
      <w:szCs w:val="24"/>
      <w:lang w:eastAsia="cs-CZ"/>
      <w14:ligatures w14:val="none"/>
    </w:rPr>
  </w:style>
  <w:style w:type="character" w:customStyle="1" w:styleId="Nadpis2-urovenChar">
    <w:name w:val="Nadpis 2-uroven Char"/>
    <w:basedOn w:val="Standardnpsmoodstavce"/>
    <w:link w:val="Nadpis2-uroven"/>
    <w:rsid w:val="009B3710"/>
    <w:rPr>
      <w:rFonts w:ascii="Arial" w:eastAsia="Times New Roman" w:hAnsi="Arial" w:cs="Arial"/>
      <w:b/>
      <w:i/>
      <w:iCs/>
      <w:smallCaps/>
      <w:color w:val="000000"/>
      <w:kern w:val="0"/>
      <w:sz w:val="24"/>
      <w:szCs w:val="24"/>
      <w:lang w:eastAsia="cs-CZ"/>
      <w14:ligatures w14:val="non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844E9"/>
  </w:style>
  <w:style w:type="paragraph" w:customStyle="1" w:styleId="Nadpis3-uroven">
    <w:name w:val="Nadpis 3-uroven"/>
    <w:basedOn w:val="Nadpis2-uroven"/>
    <w:link w:val="Nadpis3-urovenChar"/>
    <w:qFormat/>
    <w:rsid w:val="002844E9"/>
    <w:pPr>
      <w:numPr>
        <w:ilvl w:val="2"/>
      </w:numPr>
      <w:spacing w:after="60"/>
      <w:ind w:left="709" w:hanging="709"/>
    </w:pPr>
  </w:style>
  <w:style w:type="character" w:customStyle="1" w:styleId="Nadpis3-urovenChar">
    <w:name w:val="Nadpis 3-uroven Char"/>
    <w:basedOn w:val="Nadpis2-urovenChar"/>
    <w:link w:val="Nadpis3-uroven"/>
    <w:rsid w:val="002844E9"/>
    <w:rPr>
      <w:rFonts w:ascii="Arial" w:eastAsia="Times New Roman" w:hAnsi="Arial" w:cs="Arial"/>
      <w:b/>
      <w:i/>
      <w:iCs/>
      <w:smallCaps/>
      <w:color w:val="000000"/>
      <w:kern w:val="0"/>
      <w:sz w:val="24"/>
      <w:szCs w:val="24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8A10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10E0"/>
  </w:style>
  <w:style w:type="paragraph" w:styleId="Zpat">
    <w:name w:val="footer"/>
    <w:basedOn w:val="Normln"/>
    <w:link w:val="ZpatChar"/>
    <w:uiPriority w:val="99"/>
    <w:unhideWhenUsed/>
    <w:rsid w:val="008A10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10E0"/>
  </w:style>
  <w:style w:type="paragraph" w:styleId="Podnadpis">
    <w:name w:val="Subtitle"/>
    <w:basedOn w:val="Normln"/>
    <w:next w:val="Normln"/>
    <w:link w:val="PodnadpisChar"/>
    <w:qFormat/>
    <w:rsid w:val="00A2563F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kern w:val="0"/>
      <w:sz w:val="24"/>
      <w:szCs w:val="24"/>
      <w:lang w:eastAsia="cs-CZ"/>
      <w14:ligatures w14:val="none"/>
    </w:rPr>
  </w:style>
  <w:style w:type="character" w:customStyle="1" w:styleId="PodnadpisChar">
    <w:name w:val="Podnadpis Char"/>
    <w:basedOn w:val="Standardnpsmoodstavce"/>
    <w:link w:val="Podnadpis"/>
    <w:rsid w:val="00A2563F"/>
    <w:rPr>
      <w:rFonts w:ascii="Calibri Light" w:eastAsia="Times New Roman" w:hAnsi="Calibri Light" w:cs="Times New Roman"/>
      <w:kern w:val="0"/>
      <w:sz w:val="24"/>
      <w:szCs w:val="24"/>
      <w:lang w:eastAsia="cs-CZ"/>
      <w14:ligatures w14:val="none"/>
    </w:rPr>
  </w:style>
  <w:style w:type="character" w:styleId="Zdraznn">
    <w:name w:val="Emphasis"/>
    <w:qFormat/>
    <w:rsid w:val="00A2563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11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741D2-E54E-4832-8AFE-A31A2EB79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3579</TotalTime>
  <Pages>11</Pages>
  <Words>3942</Words>
  <Characters>23260</Characters>
  <Application>Microsoft Office Word</Application>
  <DocSecurity>0</DocSecurity>
  <Lines>193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Řezníčková Miroslava</dc:creator>
  <cp:keywords/>
  <dc:description/>
  <cp:lastModifiedBy>Malát Jiří</cp:lastModifiedBy>
  <cp:revision>373</cp:revision>
  <cp:lastPrinted>2025-01-10T12:50:00Z</cp:lastPrinted>
  <dcterms:created xsi:type="dcterms:W3CDTF">2025-01-02T10:25:00Z</dcterms:created>
  <dcterms:modified xsi:type="dcterms:W3CDTF">2025-05-06T08:21:00Z</dcterms:modified>
</cp:coreProperties>
</file>