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DBCD" w14:textId="77777777" w:rsidR="00A5581D" w:rsidRPr="00B45FA8" w:rsidRDefault="00A5581D" w:rsidP="00A5581D">
      <w:pPr>
        <w:tabs>
          <w:tab w:val="center" w:pos="1843"/>
          <w:tab w:val="center" w:pos="4820"/>
          <w:tab w:val="center" w:pos="7371"/>
        </w:tabs>
        <w:spacing w:after="200" w:line="240" w:lineRule="auto"/>
        <w:rPr>
          <w:rFonts w:ascii="Arial Nova" w:hAnsi="Arial Nova" w:cs="Arial"/>
          <w:b/>
        </w:rPr>
      </w:pPr>
      <w:r w:rsidRPr="00B45FA8">
        <w:rPr>
          <w:rFonts w:ascii="Arial Nova" w:hAnsi="Arial Nova" w:cs="Arial"/>
          <w:b/>
        </w:rPr>
        <w:t xml:space="preserve">Příloha č. </w:t>
      </w:r>
      <w:r w:rsidR="00C54800" w:rsidRPr="00B45FA8">
        <w:rPr>
          <w:rFonts w:ascii="Arial Nova" w:hAnsi="Arial Nova" w:cs="Arial"/>
          <w:b/>
        </w:rPr>
        <w:t>8</w:t>
      </w:r>
    </w:p>
    <w:p w14:paraId="51604B32" w14:textId="61AD1559" w:rsidR="00A5581D" w:rsidRPr="00B45FA8" w:rsidRDefault="00A5581D" w:rsidP="00C54800">
      <w:pPr>
        <w:tabs>
          <w:tab w:val="center" w:pos="1843"/>
          <w:tab w:val="center" w:pos="4820"/>
          <w:tab w:val="center" w:pos="7371"/>
        </w:tabs>
        <w:spacing w:after="300" w:line="240" w:lineRule="auto"/>
        <w:jc w:val="both"/>
        <w:rPr>
          <w:rFonts w:ascii="Arial Nova" w:hAnsi="Arial Nova" w:cs="Arial"/>
          <w:b/>
          <w:sz w:val="32"/>
          <w:szCs w:val="32"/>
        </w:rPr>
      </w:pPr>
      <w:r w:rsidRPr="00B45FA8">
        <w:rPr>
          <w:rFonts w:ascii="Arial Nova" w:hAnsi="Arial Nova" w:cs="Arial"/>
          <w:b/>
          <w:sz w:val="32"/>
          <w:szCs w:val="32"/>
        </w:rPr>
        <w:t xml:space="preserve">ČESTNÉ PROHLÁŠENÍ </w:t>
      </w:r>
      <w:r w:rsidR="00B45FA8">
        <w:rPr>
          <w:rFonts w:ascii="Arial Nova" w:hAnsi="Arial Nova" w:cs="Arial"/>
          <w:b/>
          <w:sz w:val="32"/>
          <w:szCs w:val="32"/>
        </w:rPr>
        <w:t>ZHOTOVIT</w:t>
      </w:r>
      <w:r w:rsidR="00754239" w:rsidRPr="00B45FA8">
        <w:rPr>
          <w:rFonts w:ascii="Arial Nova" w:hAnsi="Arial Nova" w:cs="Arial"/>
          <w:b/>
          <w:sz w:val="32"/>
          <w:szCs w:val="32"/>
        </w:rPr>
        <w:t>ELE K </w:t>
      </w:r>
      <w:r w:rsidR="00BC1F1F" w:rsidRPr="00B45FA8">
        <w:rPr>
          <w:rFonts w:ascii="Arial Nova" w:hAnsi="Arial Nova" w:cs="Arial"/>
          <w:b/>
          <w:sz w:val="32"/>
          <w:szCs w:val="32"/>
        </w:rPr>
        <w:t>SPLNĚNÍ PODMÍNEK ČL. 5K NAŘÍZENÍ RADY (EU) 2022/576 ZE DNE 8. DUBNA 2022</w:t>
      </w:r>
    </w:p>
    <w:p w14:paraId="7631A397" w14:textId="77777777" w:rsidR="00A5581D" w:rsidRPr="00B45FA8" w:rsidRDefault="00A5581D" w:rsidP="00A5581D">
      <w:pPr>
        <w:spacing w:after="200" w:line="240" w:lineRule="auto"/>
        <w:jc w:val="center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veřejné zakázky </w:t>
      </w:r>
      <w:r w:rsidR="00754239" w:rsidRPr="00B45FA8">
        <w:rPr>
          <w:rFonts w:ascii="Arial Nova" w:hAnsi="Arial Nova" w:cs="Arial"/>
        </w:rPr>
        <w:t>zjednodušeného podlimitního řízení</w:t>
      </w:r>
      <w:r w:rsidRPr="00B45FA8">
        <w:rPr>
          <w:rFonts w:ascii="Arial Nova" w:hAnsi="Arial Nova" w:cs="Arial"/>
        </w:rPr>
        <w:t xml:space="preserve"> na s</w:t>
      </w:r>
      <w:r w:rsidR="00AD4280" w:rsidRPr="00B45FA8">
        <w:rPr>
          <w:rFonts w:ascii="Arial Nova" w:hAnsi="Arial Nova" w:cs="Arial"/>
        </w:rPr>
        <w:t>tavební práce</w:t>
      </w:r>
      <w:r w:rsidRPr="00B45FA8">
        <w:rPr>
          <w:rFonts w:ascii="Arial Nova" w:hAnsi="Arial Nova" w:cs="Arial"/>
        </w:rPr>
        <w:t xml:space="preserve"> s názvem</w:t>
      </w:r>
    </w:p>
    <w:p w14:paraId="695DBD4E" w14:textId="2D5A98CC" w:rsidR="00754239" w:rsidRPr="00B45FA8" w:rsidRDefault="00754239" w:rsidP="00754239">
      <w:pPr>
        <w:spacing w:before="300" w:after="300" w:line="240" w:lineRule="auto"/>
        <w:jc w:val="center"/>
        <w:rPr>
          <w:rFonts w:ascii="Arial Nova" w:hAnsi="Arial Nova" w:cs="Arial"/>
          <w:b/>
          <w:sz w:val="28"/>
          <w:szCs w:val="28"/>
        </w:rPr>
      </w:pPr>
      <w:r w:rsidRPr="00B45FA8">
        <w:rPr>
          <w:rFonts w:ascii="Arial Nova" w:hAnsi="Arial Nova" w:cs="Arial"/>
          <w:b/>
          <w:sz w:val="28"/>
          <w:szCs w:val="28"/>
        </w:rPr>
        <w:t>„</w:t>
      </w:r>
      <w:bookmarkStart w:id="0" w:name="_Hlk213688972"/>
      <w:r w:rsidR="00B45FA8" w:rsidRPr="008D07AF">
        <w:rPr>
          <w:rFonts w:ascii="Arial Nova" w:hAnsi="Arial Nova" w:cs="Arial"/>
          <w:b/>
          <w:bCs/>
          <w:sz w:val="30"/>
          <w:szCs w:val="30"/>
        </w:rPr>
        <w:t>Rekonstrukce střechy sportovní haly TJ SLAVIA v Kroměříži</w:t>
      </w:r>
      <w:bookmarkEnd w:id="0"/>
      <w:r w:rsidRPr="00B45FA8">
        <w:rPr>
          <w:rFonts w:ascii="Arial Nova" w:hAnsi="Arial Nova" w:cs="Arial"/>
          <w:b/>
          <w:sz w:val="28"/>
          <w:szCs w:val="28"/>
        </w:rPr>
        <w:t>“</w:t>
      </w:r>
    </w:p>
    <w:p w14:paraId="4C345771" w14:textId="226013C5" w:rsidR="00A5581D" w:rsidRPr="00B45FA8" w:rsidRDefault="00A5581D" w:rsidP="00754239">
      <w:pPr>
        <w:spacing w:after="100" w:line="240" w:lineRule="auto"/>
        <w:ind w:left="142"/>
        <w:jc w:val="both"/>
        <w:rPr>
          <w:rFonts w:ascii="Arial Nova" w:hAnsi="Arial Nova" w:cs="Arial"/>
        </w:rPr>
      </w:pPr>
      <w:r w:rsidRPr="00B45FA8">
        <w:rPr>
          <w:rFonts w:ascii="Arial Nova" w:hAnsi="Arial Nova" w:cs="Arial"/>
          <w:b/>
          <w:bCs/>
        </w:rPr>
        <w:t xml:space="preserve">Identifikační údaje – </w:t>
      </w:r>
      <w:r w:rsidR="00B45FA8">
        <w:rPr>
          <w:rFonts w:ascii="Arial Nova" w:hAnsi="Arial Nova" w:cs="Arial"/>
          <w:i/>
        </w:rPr>
        <w:t>zhotovit</w:t>
      </w:r>
      <w:r w:rsidR="00754239" w:rsidRPr="00B45FA8">
        <w:rPr>
          <w:rFonts w:ascii="Arial Nova" w:hAnsi="Arial Nova" w:cs="Arial"/>
          <w:i/>
        </w:rPr>
        <w:t>el</w:t>
      </w:r>
      <w:r w:rsidRPr="00B45FA8">
        <w:rPr>
          <w:rFonts w:ascii="Arial Nova" w:hAnsi="Arial Nova" w:cs="Arial"/>
          <w:i/>
        </w:rPr>
        <w:t xml:space="preserve">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45FA8" w14:paraId="218C059F" w14:textId="77777777" w:rsidTr="005D50DA">
        <w:trPr>
          <w:trHeight w:val="537"/>
        </w:trPr>
        <w:tc>
          <w:tcPr>
            <w:tcW w:w="3119" w:type="dxa"/>
            <w:vAlign w:val="center"/>
            <w:hideMark/>
          </w:tcPr>
          <w:p w14:paraId="0F0B586E" w14:textId="59E04EAC" w:rsidR="00A5581D" w:rsidRPr="00B45FA8" w:rsidRDefault="00A5581D">
            <w:pPr>
              <w:rPr>
                <w:rFonts w:ascii="Arial Nova" w:hAnsi="Arial Nova" w:cs="Arial"/>
                <w:b/>
              </w:rPr>
            </w:pPr>
            <w:r w:rsidRPr="00B45FA8">
              <w:rPr>
                <w:rFonts w:ascii="Arial Nova" w:hAnsi="Arial Nova" w:cs="Arial"/>
                <w:b/>
              </w:rPr>
              <w:t xml:space="preserve">Název </w:t>
            </w:r>
            <w:r w:rsidR="00B45FA8">
              <w:rPr>
                <w:rFonts w:ascii="Arial Nova" w:hAnsi="Arial Nova" w:cs="Arial"/>
                <w:b/>
              </w:rPr>
              <w:t>zhotovit</w:t>
            </w:r>
            <w:r w:rsidR="00754239" w:rsidRPr="00B45FA8">
              <w:rPr>
                <w:rFonts w:ascii="Arial Nova" w:hAnsi="Arial Nova" w:cs="Arial"/>
                <w:b/>
              </w:rPr>
              <w:t>ele:</w:t>
            </w:r>
          </w:p>
        </w:tc>
        <w:tc>
          <w:tcPr>
            <w:tcW w:w="6237" w:type="dxa"/>
            <w:gridSpan w:val="2"/>
            <w:vAlign w:val="center"/>
          </w:tcPr>
          <w:p w14:paraId="414C2749" w14:textId="77777777" w:rsidR="00A5581D" w:rsidRPr="00B45FA8" w:rsidRDefault="005D50DA">
            <w:pPr>
              <w:rPr>
                <w:rFonts w:ascii="Arial Nova" w:hAnsi="Arial Nova" w:cs="Arial"/>
                <w:b/>
              </w:rPr>
            </w:pPr>
            <w:r w:rsidRPr="00B45FA8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A5581D" w:rsidRPr="00B45FA8" w14:paraId="2C1CE266" w14:textId="77777777" w:rsidTr="005D50DA">
        <w:trPr>
          <w:trHeight w:val="392"/>
        </w:trPr>
        <w:tc>
          <w:tcPr>
            <w:tcW w:w="3119" w:type="dxa"/>
            <w:vAlign w:val="center"/>
            <w:hideMark/>
          </w:tcPr>
          <w:p w14:paraId="13C06008" w14:textId="77777777" w:rsidR="00A5581D" w:rsidRPr="00B45FA8" w:rsidRDefault="00A5581D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</w:rPr>
              <w:t>Sídlo</w:t>
            </w:r>
            <w:r w:rsidR="00754239" w:rsidRPr="00B45FA8">
              <w:rPr>
                <w:rFonts w:ascii="Arial Nova" w:hAnsi="Arial Nova" w:cs="Arial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5630E062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A5581D" w:rsidRPr="00B45FA8" w14:paraId="556F2623" w14:textId="77777777" w:rsidTr="005D50DA">
        <w:trPr>
          <w:trHeight w:val="390"/>
        </w:trPr>
        <w:tc>
          <w:tcPr>
            <w:tcW w:w="3119" w:type="dxa"/>
            <w:vAlign w:val="center"/>
            <w:hideMark/>
          </w:tcPr>
          <w:p w14:paraId="6B2631E0" w14:textId="77777777" w:rsidR="00A5581D" w:rsidRPr="00B45FA8" w:rsidRDefault="00A5581D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</w:rPr>
              <w:t>IČ / DIČ</w:t>
            </w:r>
            <w:r w:rsidR="00754239" w:rsidRPr="00B45FA8">
              <w:rPr>
                <w:rFonts w:ascii="Arial Nova" w:hAnsi="Arial Nova" w:cs="Arial"/>
              </w:rPr>
              <w:t>:</w:t>
            </w:r>
          </w:p>
        </w:tc>
        <w:tc>
          <w:tcPr>
            <w:tcW w:w="2976" w:type="dxa"/>
            <w:vAlign w:val="center"/>
          </w:tcPr>
          <w:p w14:paraId="335461E0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473B9FD2" w14:textId="77777777" w:rsidR="00A5581D" w:rsidRPr="00B45FA8" w:rsidRDefault="005D50DA">
            <w:pPr>
              <w:rPr>
                <w:rFonts w:ascii="Arial Nova" w:hAnsi="Arial Nova" w:cs="Arial"/>
              </w:rPr>
            </w:pPr>
            <w:r w:rsidRPr="00B45FA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2416E74E" w14:textId="070F9355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200"/>
        <w:jc w:val="both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Čestně prohlašuji, že shora specifikovaný </w:t>
      </w:r>
      <w:r w:rsidR="00B45FA8">
        <w:rPr>
          <w:rFonts w:ascii="Arial Nova" w:hAnsi="Arial Nova" w:cs="Arial"/>
        </w:rPr>
        <w:t>zhotovit</w:t>
      </w:r>
      <w:r w:rsidRPr="00B45FA8">
        <w:rPr>
          <w:rFonts w:ascii="Arial Nova" w:hAnsi="Arial Nova" w:cs="Arial"/>
        </w:rPr>
        <w:t>el splňuje podmínky čl. 5k nařízení Rady (EU) 2022/576 ze dne 8. dubna 2022, kterým se mění nařízení (EU) č. 833/2014 o omezujících opatřeních vzhledem k</w:t>
      </w:r>
      <w:r w:rsidR="00B45FA8">
        <w:rPr>
          <w:rFonts w:ascii="Arial Nova" w:hAnsi="Arial Nova" w:cs="Arial"/>
        </w:rPr>
        <w:t> </w:t>
      </w:r>
      <w:r w:rsidRPr="00B45FA8">
        <w:rPr>
          <w:rFonts w:ascii="Arial Nova" w:hAnsi="Arial Nova" w:cs="Arial"/>
        </w:rPr>
        <w:t>činnostem Ruska destabilizujícím situaci na Ukrajině.</w:t>
      </w:r>
    </w:p>
    <w:p w14:paraId="1DB465F8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20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1. Zakazuje se zadat nebo dále plnit jakoukoli veřejnou zakázku nebo koncesní smlouvu spadající do oblasti </w:t>
      </w:r>
    </w:p>
    <w:p w14:paraId="2CB88B46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působnosti směrnic o zadávání veřejných zakázek, jakož i čl. 10 odst. 1, 3, odst. 6 písm. a) až e), odst. 8, 9 a 10, článků 11, 12, 13 a 14 směrnice 2014/23/EU, článků 7 a 8, čl. 10 písm. b) až f) a písm. h) až j) směrnice </w:t>
      </w:r>
    </w:p>
    <w:p w14:paraId="3EC3CE67" w14:textId="77777777" w:rsidR="00BC1F1F" w:rsidRPr="00B45FA8" w:rsidRDefault="00BC1F1F" w:rsidP="00BC1F1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2014/24/EU, článku 18, čl. 21 písm. b) až e) a písm. g až i), článků 29 a 30 směrnice 2014/25/EU a čl. 13 písm. a) až d), f) až h) a j) směrnice 2009/81/EC:</w:t>
      </w:r>
    </w:p>
    <w:p w14:paraId="78D21450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jakémukoli ruskému státnímu příslušníkovi, fyzické či právnické osobě nebo subjektu či orgánu se sídlem v Rusku,</w:t>
      </w:r>
    </w:p>
    <w:p w14:paraId="2E624B88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právnické osobě, subjektu nebo orgánu, které jsou z více než 50 % přímo či nepřímo vlastněny některým ze subjektů uvedených v písmeni a) tohoto odstavce, nebo</w:t>
      </w:r>
    </w:p>
    <w:p w14:paraId="0BF86DA9" w14:textId="77777777" w:rsidR="00BC1F1F" w:rsidRPr="00B45FA8" w:rsidRDefault="00BC1F1F" w:rsidP="00BC1F1F">
      <w:pPr>
        <w:pStyle w:val="Odstavecseseznamem"/>
        <w:widowControl w:val="0"/>
        <w:numPr>
          <w:ilvl w:val="0"/>
          <w:numId w:val="7"/>
        </w:numPr>
        <w:tabs>
          <w:tab w:val="left" w:pos="851"/>
          <w:tab w:val="left" w:pos="1021"/>
        </w:tabs>
        <w:spacing w:before="60"/>
        <w:ind w:left="714" w:hanging="357"/>
        <w:contextualSpacing w:val="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>fyzické nebo právnické osobě, subjektu nebo orgánu, které jednají jménem nebo na pokyn některého ze subjektů uvedených v písmeni a) nebo b) tohoto odstavce,</w:t>
      </w:r>
    </w:p>
    <w:p w14:paraId="5493AA49" w14:textId="233CA212" w:rsidR="00BC1F1F" w:rsidRPr="00B45FA8" w:rsidRDefault="00BC1F1F" w:rsidP="00BC1F1F">
      <w:pPr>
        <w:widowControl w:val="0"/>
        <w:tabs>
          <w:tab w:val="left" w:pos="851"/>
          <w:tab w:val="left" w:pos="1021"/>
        </w:tabs>
        <w:spacing w:before="100"/>
        <w:rPr>
          <w:rFonts w:ascii="Arial Nova" w:hAnsi="Arial Nova" w:cs="Arial"/>
          <w:i/>
        </w:rPr>
      </w:pPr>
      <w:r w:rsidRPr="00B45FA8">
        <w:rPr>
          <w:rFonts w:ascii="Arial Nova" w:hAnsi="Arial Nova" w:cs="Arial"/>
          <w:i/>
        </w:rPr>
        <w:t xml:space="preserve">včetně subdodavatelů, </w:t>
      </w:r>
      <w:r w:rsidR="00B45FA8">
        <w:rPr>
          <w:rFonts w:ascii="Arial Nova" w:hAnsi="Arial Nova" w:cs="Arial"/>
          <w:i/>
        </w:rPr>
        <w:t>zhotovit</w:t>
      </w:r>
      <w:r w:rsidRPr="00B45FA8">
        <w:rPr>
          <w:rFonts w:ascii="Arial Nova" w:hAnsi="Arial Nova" w:cs="Arial"/>
          <w:i/>
        </w:rPr>
        <w:t>elů nebo subjektů, jejichž způsobilost je využívána ve smyslu směrnic o</w:t>
      </w:r>
      <w:r w:rsidR="00B45FA8">
        <w:rPr>
          <w:rFonts w:ascii="Arial Nova" w:hAnsi="Arial Nova" w:cs="Arial"/>
          <w:i/>
        </w:rPr>
        <w:t> </w:t>
      </w:r>
      <w:r w:rsidRPr="00B45FA8">
        <w:rPr>
          <w:rFonts w:ascii="Arial Nova" w:hAnsi="Arial Nova" w:cs="Arial"/>
          <w:i/>
        </w:rPr>
        <w:t>zadávání veřejných zakázek, pokud představují více než 10 % hodnoty zakázky, nebo společně s nimi.</w:t>
      </w:r>
    </w:p>
    <w:p w14:paraId="3FF88DB5" w14:textId="77777777" w:rsidR="00BC1F1F" w:rsidRPr="00B45FA8" w:rsidRDefault="00BC1F1F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3D6134C4" w14:textId="77777777" w:rsidR="00F94128" w:rsidRPr="00B45FA8" w:rsidRDefault="00A5581D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 xml:space="preserve">V </w:t>
      </w:r>
      <w:r w:rsidRPr="00B45FA8">
        <w:rPr>
          <w:rFonts w:ascii="Arial Nova" w:hAnsi="Arial Nova" w:cs="Arial"/>
          <w:highlight w:val="yellow"/>
        </w:rPr>
        <w:t>……………………</w:t>
      </w:r>
      <w:r w:rsidRPr="00B45FA8">
        <w:rPr>
          <w:rFonts w:ascii="Arial Nova" w:hAnsi="Arial Nova" w:cs="Arial"/>
        </w:rPr>
        <w:t xml:space="preserve"> dne </w:t>
      </w:r>
      <w:r w:rsidRPr="00B45FA8">
        <w:rPr>
          <w:rFonts w:ascii="Arial Nova" w:hAnsi="Arial Nova" w:cs="Arial"/>
          <w:highlight w:val="yellow"/>
        </w:rPr>
        <w:t>……………</w:t>
      </w:r>
      <w:r w:rsidRPr="00B45FA8">
        <w:rPr>
          <w:rFonts w:ascii="Arial Nova" w:hAnsi="Arial Nova" w:cs="Arial"/>
        </w:rPr>
        <w:t xml:space="preserve"> 202</w:t>
      </w:r>
      <w:r w:rsidR="00C54800" w:rsidRPr="00B45FA8">
        <w:rPr>
          <w:rFonts w:ascii="Arial Nova" w:hAnsi="Arial Nova" w:cs="Arial"/>
        </w:rPr>
        <w:t>5</w:t>
      </w:r>
      <w:r w:rsidRPr="00B45FA8">
        <w:rPr>
          <w:rFonts w:ascii="Arial Nova" w:hAnsi="Arial Nova" w:cs="Arial"/>
        </w:rPr>
        <w:tab/>
      </w:r>
      <w:r w:rsidRPr="00B45FA8">
        <w:rPr>
          <w:rFonts w:ascii="Arial Nova" w:hAnsi="Arial Nova" w:cs="Arial"/>
        </w:rPr>
        <w:tab/>
      </w:r>
    </w:p>
    <w:p w14:paraId="55321F24" w14:textId="77777777" w:rsidR="00F94128" w:rsidRPr="00B45FA8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7EE17D0B" w14:textId="77777777" w:rsidR="00F94128" w:rsidRPr="00B45FA8" w:rsidRDefault="00F94128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</w:rPr>
      </w:pPr>
    </w:p>
    <w:p w14:paraId="2B870E73" w14:textId="77777777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</w:rPr>
      </w:pPr>
      <w:r w:rsidRPr="00B45FA8">
        <w:rPr>
          <w:rFonts w:ascii="Arial Nova" w:hAnsi="Arial Nova" w:cs="Arial"/>
        </w:rPr>
        <w:tab/>
        <w:t>…………………………………………</w:t>
      </w:r>
    </w:p>
    <w:p w14:paraId="77422A90" w14:textId="77777777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highlight w:val="yellow"/>
        </w:rPr>
      </w:pPr>
      <w:r w:rsidRPr="00B45FA8">
        <w:rPr>
          <w:rFonts w:ascii="Arial Nova" w:hAnsi="Arial Nova" w:cs="Arial"/>
          <w:highlight w:val="yellow"/>
        </w:rPr>
        <w:t>Identifikace a podpis</w:t>
      </w:r>
    </w:p>
    <w:p w14:paraId="4067DFE2" w14:textId="7B25F644" w:rsidR="00A5581D" w:rsidRPr="00B45FA8" w:rsidRDefault="00A5581D" w:rsidP="00F941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</w:rPr>
      </w:pPr>
      <w:r w:rsidRPr="00B45FA8">
        <w:rPr>
          <w:rFonts w:ascii="Arial Nova" w:hAnsi="Arial Nova" w:cs="Arial"/>
          <w:highlight w:val="yellow"/>
        </w:rPr>
        <w:t xml:space="preserve">oprávněné osoby </w:t>
      </w:r>
      <w:r w:rsidR="00B45FA8">
        <w:rPr>
          <w:rFonts w:ascii="Arial Nova" w:hAnsi="Arial Nova" w:cs="Arial"/>
          <w:highlight w:val="yellow"/>
        </w:rPr>
        <w:t>zhotovit</w:t>
      </w:r>
      <w:r w:rsidR="00754239" w:rsidRPr="00B45FA8">
        <w:rPr>
          <w:rFonts w:ascii="Arial Nova" w:hAnsi="Arial Nova" w:cs="Arial"/>
          <w:highlight w:val="yellow"/>
        </w:rPr>
        <w:t>ele</w:t>
      </w:r>
    </w:p>
    <w:p w14:paraId="6C04A775" w14:textId="77777777" w:rsidR="009F636E" w:rsidRPr="00B45FA8" w:rsidRDefault="009F636E" w:rsidP="00F94128">
      <w:pPr>
        <w:jc w:val="right"/>
        <w:rPr>
          <w:rFonts w:ascii="Arial Nova" w:hAnsi="Arial Nova" w:cs="Arial"/>
          <w:highlight w:val="lightGray"/>
        </w:rPr>
      </w:pPr>
    </w:p>
    <w:p w14:paraId="099922DA" w14:textId="77777777" w:rsidR="00754239" w:rsidRPr="00B45FA8" w:rsidRDefault="00754239" w:rsidP="00754239">
      <w:pPr>
        <w:spacing w:line="240" w:lineRule="auto"/>
        <w:jc w:val="center"/>
        <w:rPr>
          <w:rFonts w:ascii="Arial Nova" w:hAnsi="Arial Nova" w:cs="Arial"/>
          <w:b/>
          <w:i/>
        </w:rPr>
      </w:pPr>
    </w:p>
    <w:p w14:paraId="52DAB5AC" w14:textId="77777777" w:rsidR="00754239" w:rsidRPr="00B45FA8" w:rsidRDefault="00754239" w:rsidP="00754239">
      <w:pPr>
        <w:jc w:val="center"/>
        <w:rPr>
          <w:rFonts w:ascii="Arial Nova" w:hAnsi="Arial Nova" w:cs="Arial"/>
          <w:sz w:val="16"/>
          <w:highlight w:val="lightGray"/>
        </w:rPr>
      </w:pPr>
      <w:r w:rsidRPr="00B45FA8">
        <w:rPr>
          <w:rFonts w:ascii="Arial Nova" w:hAnsi="Arial Nova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787555" wp14:editId="4739FC4B">
                <wp:simplePos x="0" y="0"/>
                <wp:positionH relativeFrom="column">
                  <wp:posOffset>113666</wp:posOffset>
                </wp:positionH>
                <wp:positionV relativeFrom="paragraph">
                  <wp:posOffset>19050</wp:posOffset>
                </wp:positionV>
                <wp:extent cx="5886450" cy="19050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4E951" id="Obdélník 5" o:spid="_x0000_s1026" style="position:absolute;margin-left:8.95pt;margin-top:1.5pt;width:463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BNsgIAAMQFAAAOAAAAZHJzL2Uyb0RvYy54bWysVM1uEzEQviPxDpbvdHejpLRRN1XUqgip&#10;tBEt6tnx2t0VtsfYzh9vxIGn6IsxtjfbUCoOiBw29vx8M/N5Zs7Ot1qRtXC+A1PT6qikRBgOTWce&#10;a/rl/urdCSU+MNMwBUbUdCc8PZ+9fXO2sVMxghZUIxxBEOOnG1vTNgQ7LQrPW6GZPwIrDColOM0C&#10;Xt1j0Ti2QXStilFZHhcbcI11wIX3KL3MSjpL+FIKHm6l9CIQVVPMLaSvS99l/BazMzZ9dMy2He/T&#10;YP+QhWadwaAD1CULjKxc9weU7rgDDzIccdAFSNlxkWrAaqryRTV3LbMi1YLkeDvQ5P8fLL9ZLxzp&#10;mppOKDFM4xPdLpunH8o8/fxKJpGfjfVTNLuzC9ffPB5jsVvpdPzHMsg2cbobOBXbQDgKJycnx+MJ&#10;Us9RV52WkzKRXjx7W+fDBwGaxENNHb5ZopKtr33AiGi6N4nBPKiuueqUSpfYJ+JCObJm+MKMc2HC&#10;OLmrlf4ETZaPS/zlt0YxdkQWH+/FGCJ1XERKAX8LokwMZSAGzflESRF5yUykU9gpEe2U+SwkMoq1&#10;j1IiA/JhjlVWtawRWYy8DMwMHimXBBiRJcYfsHuA1+qvYqVYUm8fXUUahcG5/Fti2XnwSJHBhMFZ&#10;dwbcawAqDJGz/Z6kTE1kaQnNDvvNQR5Eb/lVh69+zXxYMIeTh42C2yTc4kcq2NQU+hMlLbjvr8mj&#10;PQ4EainZ4CTX1H9bMScoUR8NjsppNR7H0U+X8eT9CC/uULM81JiVvgBspQr3luXpGO2D2h+lA/2A&#10;S2ceo6KKGY6xa8qD218uQt4wuLa4mM+TGY67ZeHa3FkewSOrsavvtw/M2b71Aw7NDeynnk1fTEC2&#10;jZ4G5qsAskvj8cxrzzeuivT+/VqLu+jwnqyel+/sFwAAAP//AwBQSwMEFAAGAAgAAAAhAHwRH3nZ&#10;AAAABwEAAA8AAABkcnMvZG93bnJldi54bWxMj8FOwzAMhu9IvENkJG4sHYzBStOJIXHgAIiC1KvX&#10;mLaicaok3crbY05w/Oxfvz8X29kN6kAh9p4NLBcZKOLG255bAx/vjxe3oGJCtjh4JgPfFGFbnp4U&#10;mFt/5Dc6VKlVUsIxRwNdSmOudWw6chgXfiSW3acPDpNgaLUNeJRyN+jLLFtrhz3LhQ5Heuio+aom&#10;Z6DBKS3r6+fRh5e4W9f169Ou0sacn833d6ASzekvDL/6og6lOO39xDaqQfhmI0kDV/KRrDerlfBe&#10;WAa6LPR///IHAAD//wMAUEsBAi0AFAAGAAgAAAAhALaDOJL+AAAA4QEAABMAAAAAAAAAAAAAAAAA&#10;AAAAAFtDb250ZW50X1R5cGVzXS54bWxQSwECLQAUAAYACAAAACEAOP0h/9YAAACUAQAACwAAAAAA&#10;AAAAAAAAAAAvAQAAX3JlbHMvLnJlbHNQSwECLQAUAAYACAAAACEANM9QTbICAADEBQAADgAAAAAA&#10;AAAAAAAAAAAuAgAAZHJzL2Uyb0RvYy54bWxQSwECLQAUAAYACAAAACEAfBEfedkAAAAHAQAADwAA&#10;AAAAAAAAAAAAAAAMBQAAZHJzL2Rvd25yZXYueG1sUEsFBgAAAAAEAAQA8wAAABIGAAAAAA==&#10;" fillcolor="#ffe599 [1303]" stroked="f" strokeweight="1pt"/>
            </w:pict>
          </mc:Fallback>
        </mc:AlternateContent>
      </w:r>
      <w:r w:rsidRPr="00B45FA8">
        <w:rPr>
          <w:rFonts w:ascii="Arial Nova" w:hAnsi="Arial Nova" w:cs="Arial"/>
          <w:b/>
          <w:i/>
          <w:sz w:val="16"/>
        </w:rPr>
        <w:t xml:space="preserve">Poznámka pro účastníky: </w:t>
      </w:r>
      <w:r w:rsidRPr="00B45FA8">
        <w:rPr>
          <w:rFonts w:ascii="Arial Nova" w:hAnsi="Arial Nova" w:cs="Arial"/>
          <w:i/>
          <w:sz w:val="16"/>
        </w:rPr>
        <w:t>jedná se o doporučený vzor čestného prohlášení. Odpovědnost za jeho použití nese účastník.</w:t>
      </w:r>
    </w:p>
    <w:sectPr w:rsidR="00754239" w:rsidRPr="00B45FA8" w:rsidSect="006B06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20AF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6FBE6523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BD6EAE" w14:textId="77777777" w:rsidR="00B45FA8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F6B64E" wp14:editId="0ABCBBA9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77F666" wp14:editId="66345CC7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4BCF92" w14:textId="77777777" w:rsidR="00B45FA8" w:rsidRDefault="00B45FA8">
            <w:pPr>
              <w:pStyle w:val="Zpat"/>
              <w:jc w:val="right"/>
              <w:rPr>
                <w:noProof/>
              </w:rPr>
            </w:pPr>
          </w:p>
          <w:p w14:paraId="3966DD05" w14:textId="77777777" w:rsidR="00B45FA8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39DF82" w14:textId="77777777" w:rsidR="00B45FA8" w:rsidRDefault="00B45F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9C5B" w14:textId="77777777" w:rsidR="006C4645" w:rsidRDefault="006C4645" w:rsidP="006C4645">
    <w:pPr>
      <w:pStyle w:val="Zpat"/>
      <w:rPr>
        <w:noProof/>
      </w:rPr>
    </w:pPr>
  </w:p>
  <w:p w14:paraId="1CCF3078" w14:textId="77777777" w:rsidR="006C4645" w:rsidRDefault="006C4645" w:rsidP="00754239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5383242A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A05C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F58CADD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3544"/>
      <w:gridCol w:w="2551"/>
    </w:tblGrid>
    <w:tr w:rsidR="00BC390A" w14:paraId="55F53B65" w14:textId="77777777" w:rsidTr="002B13E1">
      <w:trPr>
        <w:trHeight w:val="708"/>
      </w:trPr>
      <w:tc>
        <w:tcPr>
          <w:tcW w:w="3970" w:type="dxa"/>
          <w:tcBorders>
            <w:right w:val="single" w:sz="4" w:space="0" w:color="auto"/>
          </w:tcBorders>
        </w:tcPr>
        <w:p w14:paraId="49D16D0F" w14:textId="77777777" w:rsidR="00B45FA8" w:rsidRDefault="006C4645" w:rsidP="00BC390A">
          <w:pPr>
            <w:pStyle w:val="Zhlav"/>
          </w:pPr>
          <w:r>
            <w:rPr>
              <w:noProof/>
            </w:rPr>
            <w:drawing>
              <wp:inline distT="0" distB="0" distL="0" distR="0" wp14:anchorId="3C1E34BE" wp14:editId="6DDA1F7B">
                <wp:extent cx="1800000" cy="720000"/>
                <wp:effectExtent l="0" t="0" r="0" b="444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ssk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251A6E7" w14:textId="77777777" w:rsidR="00B45FA8" w:rsidRPr="002E3EE6" w:rsidRDefault="006C4645" w:rsidP="00BC390A">
          <w:pPr>
            <w:pStyle w:val="Zhlav"/>
            <w:rPr>
              <w:rFonts w:cs="Arial"/>
              <w:b/>
            </w:rPr>
          </w:pPr>
          <w:r w:rsidRPr="002E3EE6">
            <w:rPr>
              <w:rFonts w:cs="Arial"/>
              <w:b/>
            </w:rPr>
            <w:t>Sociální služby města Kroměříže,</w:t>
          </w:r>
        </w:p>
        <w:p w14:paraId="117CA637" w14:textId="77777777" w:rsidR="00B45FA8" w:rsidRPr="002E3EE6" w:rsidRDefault="006C4645" w:rsidP="00BC390A">
          <w:pPr>
            <w:pStyle w:val="Zhlav"/>
            <w:rPr>
              <w:rFonts w:cs="Arial"/>
              <w:b/>
            </w:rPr>
          </w:pPr>
          <w:r w:rsidRPr="002E3EE6">
            <w:rPr>
              <w:rFonts w:cs="Arial"/>
              <w:b/>
            </w:rPr>
            <w:t>příspěvková organizace</w:t>
          </w:r>
        </w:p>
        <w:p w14:paraId="76014B98" w14:textId="77777777" w:rsidR="00B45FA8" w:rsidRPr="002E3EE6" w:rsidRDefault="006C4645" w:rsidP="00BC390A">
          <w:pPr>
            <w:pStyle w:val="Zhlav"/>
            <w:rPr>
              <w:rFonts w:cs="Arial"/>
            </w:rPr>
          </w:pPr>
          <w:r w:rsidRPr="002E3EE6">
            <w:rPr>
              <w:rFonts w:cs="Arial"/>
              <w:color w:val="000000"/>
              <w:shd w:val="clear" w:color="auto" w:fill="FFFFFF"/>
            </w:rPr>
            <w:t xml:space="preserve">Riegrovo nám. 159, </w:t>
          </w:r>
          <w:r w:rsidRPr="002E3EE6">
            <w:rPr>
              <w:rFonts w:cs="Arial"/>
              <w:color w:val="000000"/>
              <w:shd w:val="clear" w:color="auto" w:fill="FFFFFF"/>
            </w:rPr>
            <w:br/>
            <w:t>767 01 Kroměříž</w:t>
          </w:r>
        </w:p>
      </w:tc>
      <w:tc>
        <w:tcPr>
          <w:tcW w:w="2551" w:type="dxa"/>
          <w:tcBorders>
            <w:left w:val="single" w:sz="4" w:space="0" w:color="auto"/>
          </w:tcBorders>
          <w:vAlign w:val="center"/>
        </w:tcPr>
        <w:p w14:paraId="2ABDFF3B" w14:textId="77777777" w:rsidR="00B45FA8" w:rsidRPr="002E3EE6" w:rsidRDefault="006C4645" w:rsidP="00BC390A">
          <w:pPr>
            <w:pStyle w:val="Zhlav"/>
            <w:rPr>
              <w:rFonts w:cs="Arial"/>
            </w:rPr>
          </w:pPr>
          <w:r w:rsidRPr="002E3EE6">
            <w:rPr>
              <w:rFonts w:cs="Arial"/>
              <w:color w:val="000000"/>
              <w:shd w:val="clear" w:color="auto" w:fill="FFFFFF"/>
            </w:rPr>
            <w:t>Tel:  </w:t>
          </w:r>
          <w:hyperlink r:id="rId2" w:tooltip="Zavolejte nám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(+420) 573 500 761</w:t>
            </w:r>
          </w:hyperlink>
          <w:r w:rsidRPr="002E3EE6">
            <w:rPr>
              <w:rFonts w:cs="Arial"/>
              <w:color w:val="000000"/>
            </w:rPr>
            <w:br/>
          </w:r>
          <w:r w:rsidRPr="002E3EE6">
            <w:rPr>
              <w:rFonts w:cs="Arial"/>
              <w:color w:val="000000"/>
              <w:shd w:val="clear" w:color="auto" w:fill="FFFFFF"/>
            </w:rPr>
            <w:t>Fax: </w:t>
          </w:r>
          <w:hyperlink r:id="rId3" w:tooltip="Zavolejte nám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(+420) 573 500 710</w:t>
            </w:r>
          </w:hyperlink>
          <w:r>
            <w:rPr>
              <w:rFonts w:cs="Arial"/>
            </w:rPr>
            <w:br/>
          </w:r>
          <w:hyperlink r:id="rId4" w:tgtFrame="_blank" w:history="1">
            <w:r w:rsidRPr="002E3EE6">
              <w:rPr>
                <w:rStyle w:val="Hypertextovodkaz"/>
                <w:rFonts w:cs="Arial"/>
                <w:color w:val="08713D"/>
                <w:bdr w:val="none" w:sz="0" w:space="0" w:color="auto" w:frame="1"/>
                <w:shd w:val="clear" w:color="auto" w:fill="FFFFFF"/>
              </w:rPr>
              <w:t>http://www.sskm.cz</w:t>
            </w:r>
          </w:hyperlink>
          <w:r>
            <w:rPr>
              <w:rStyle w:val="Hypertextovodkaz"/>
              <w:rFonts w:cs="Arial"/>
              <w:color w:val="08713D"/>
              <w:bdr w:val="none" w:sz="0" w:space="0" w:color="auto" w:frame="1"/>
              <w:shd w:val="clear" w:color="auto" w:fill="FFFFFF"/>
            </w:rPr>
            <w:br/>
          </w:r>
        </w:p>
      </w:tc>
    </w:tr>
    <w:tr w:rsidR="002B13E1" w14:paraId="25AEF757" w14:textId="77777777" w:rsidTr="002B13E1">
      <w:trPr>
        <w:trHeight w:val="87"/>
      </w:trPr>
      <w:tc>
        <w:tcPr>
          <w:tcW w:w="3970" w:type="dxa"/>
        </w:tcPr>
        <w:p w14:paraId="3BF47E0A" w14:textId="77777777" w:rsidR="00B45FA8" w:rsidRDefault="00B45FA8" w:rsidP="00BC390A">
          <w:pPr>
            <w:pStyle w:val="Zhlav"/>
            <w:rPr>
              <w:noProof/>
            </w:rPr>
          </w:pPr>
        </w:p>
      </w:tc>
      <w:tc>
        <w:tcPr>
          <w:tcW w:w="3544" w:type="dxa"/>
          <w:vAlign w:val="center"/>
        </w:tcPr>
        <w:p w14:paraId="2D941223" w14:textId="77777777" w:rsidR="00B45FA8" w:rsidRPr="002E3EE6" w:rsidRDefault="00B45FA8" w:rsidP="00BC390A">
          <w:pPr>
            <w:pStyle w:val="Zhlav"/>
            <w:rPr>
              <w:rFonts w:cs="Arial"/>
              <w:b/>
            </w:rPr>
          </w:pPr>
        </w:p>
      </w:tc>
      <w:tc>
        <w:tcPr>
          <w:tcW w:w="2551" w:type="dxa"/>
          <w:vAlign w:val="center"/>
        </w:tcPr>
        <w:p w14:paraId="24888DA7" w14:textId="77777777" w:rsidR="00B45FA8" w:rsidRPr="002E3EE6" w:rsidRDefault="00B45FA8" w:rsidP="00BC390A">
          <w:pPr>
            <w:pStyle w:val="Zhlav"/>
            <w:rPr>
              <w:rFonts w:cs="Arial"/>
              <w:color w:val="000000"/>
              <w:shd w:val="clear" w:color="auto" w:fill="FFFFFF"/>
            </w:rPr>
          </w:pPr>
        </w:p>
      </w:tc>
    </w:tr>
  </w:tbl>
  <w:p w14:paraId="44539CDF" w14:textId="77777777" w:rsidR="00B45FA8" w:rsidRDefault="00B45F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2B60" w14:textId="77777777" w:rsidR="00B45FA8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1D82134" wp14:editId="5B7E7260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1CF6A658" wp14:editId="3D5843CD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AF5"/>
    <w:multiLevelType w:val="hybridMultilevel"/>
    <w:tmpl w:val="FD58C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710"/>
    <w:multiLevelType w:val="hybridMultilevel"/>
    <w:tmpl w:val="8E26D99A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85986824">
    <w:abstractNumId w:val="6"/>
  </w:num>
  <w:num w:numId="2" w16cid:durableId="406267132">
    <w:abstractNumId w:val="4"/>
  </w:num>
  <w:num w:numId="3" w16cid:durableId="2076315700">
    <w:abstractNumId w:val="3"/>
  </w:num>
  <w:num w:numId="4" w16cid:durableId="773594055">
    <w:abstractNumId w:val="1"/>
  </w:num>
  <w:num w:numId="5" w16cid:durableId="1510676958">
    <w:abstractNumId w:val="2"/>
  </w:num>
  <w:num w:numId="6" w16cid:durableId="481652623">
    <w:abstractNumId w:val="5"/>
  </w:num>
  <w:num w:numId="7" w16cid:durableId="2752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4611E9"/>
    <w:rsid w:val="005D50DA"/>
    <w:rsid w:val="006C4645"/>
    <w:rsid w:val="00710D5D"/>
    <w:rsid w:val="00754239"/>
    <w:rsid w:val="00786C67"/>
    <w:rsid w:val="009536C1"/>
    <w:rsid w:val="009F636E"/>
    <w:rsid w:val="00A5581D"/>
    <w:rsid w:val="00AD4280"/>
    <w:rsid w:val="00B31727"/>
    <w:rsid w:val="00B45FA8"/>
    <w:rsid w:val="00BC1F1F"/>
    <w:rsid w:val="00C54800"/>
    <w:rsid w:val="00CB5B3F"/>
    <w:rsid w:val="00F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05E098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+420573500710" TargetMode="External"/><Relationship Id="rId2" Type="http://schemas.openxmlformats.org/officeDocument/2006/relationships/hyperlink" Target="tel:+420573500761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sskm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dcterms:created xsi:type="dcterms:W3CDTF">2023-04-28T09:57:00Z</dcterms:created>
  <dcterms:modified xsi:type="dcterms:W3CDTF">2025-11-10T20:00:00Z</dcterms:modified>
</cp:coreProperties>
</file>