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177C54">
        <w:rPr>
          <w:rFonts w:ascii="Arial Nova" w:hAnsi="Arial Nova" w:cs="Arial"/>
          <w:szCs w:val="24"/>
        </w:rPr>
        <w:t>4</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34388F4E" w:rsidR="00135DBC" w:rsidRPr="00C31083" w:rsidRDefault="00135DBC" w:rsidP="000C2533">
      <w:pPr>
        <w:spacing w:before="240" w:line="240" w:lineRule="auto"/>
        <w:jc w:val="center"/>
        <w:rPr>
          <w:rFonts w:ascii="Arial Nova" w:hAnsi="Arial Nova" w:cs="Arial"/>
          <w:sz w:val="24"/>
          <w:szCs w:val="24"/>
        </w:rPr>
      </w:pPr>
      <w:r w:rsidRPr="00C31083">
        <w:rPr>
          <w:rFonts w:ascii="Arial Nova" w:hAnsi="Arial Nova" w:cs="Arial"/>
          <w:b/>
          <w:sz w:val="24"/>
          <w:szCs w:val="24"/>
        </w:rPr>
        <w:t>„</w:t>
      </w:r>
      <w:r w:rsidR="00C31083" w:rsidRPr="00C31083">
        <w:rPr>
          <w:rFonts w:ascii="Arial Nova" w:hAnsi="Arial Nova" w:cs="Arial"/>
          <w:b/>
          <w:bCs/>
          <w:sz w:val="24"/>
          <w:szCs w:val="24"/>
        </w:rPr>
        <w:t>Výměna výtahu v budově „B“ Městského úřadu Kroměříž</w:t>
      </w:r>
      <w:r w:rsidRPr="00C31083">
        <w:rPr>
          <w:rFonts w:ascii="Arial Nova" w:hAnsi="Arial Nova" w:cs="Arial"/>
          <w:b/>
          <w:sz w:val="24"/>
          <w:szCs w:val="24"/>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6F9B606" w14:textId="77777777"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6902798E" w14:textId="079A1BD1" w:rsidR="00EE1931" w:rsidRPr="005F7C7E" w:rsidRDefault="005F7C7E" w:rsidP="006D6CB6">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color w:val="FF0000"/>
          <w:sz w:val="22"/>
          <w:szCs w:val="22"/>
        </w:rPr>
      </w:pPr>
      <w:r>
        <w:rPr>
          <w:rFonts w:ascii="Arial Nova" w:hAnsi="Arial Nova" w:cs="Arial"/>
          <w:b/>
          <w:sz w:val="22"/>
          <w:szCs w:val="22"/>
        </w:rPr>
        <w:lastRenderedPageBreak/>
        <w:t>o</w:t>
      </w:r>
      <w:r w:rsidRPr="005F7C7E">
        <w:rPr>
          <w:rFonts w:ascii="Arial Nova" w:hAnsi="Arial Nova" w:cs="Arial"/>
          <w:b/>
          <w:sz w:val="22"/>
          <w:szCs w:val="22"/>
        </w:rPr>
        <w:t>svědčení o autorizaci</w:t>
      </w:r>
      <w:r w:rsidRPr="005F7C7E">
        <w:rPr>
          <w:rFonts w:ascii="Arial Nova" w:hAnsi="Arial Nova" w:cs="Arial"/>
          <w:sz w:val="22"/>
          <w:szCs w:val="22"/>
        </w:rPr>
        <w:t xml:space="preserve"> </w:t>
      </w:r>
      <w:r w:rsidR="00EE1931" w:rsidRPr="005F7C7E">
        <w:rPr>
          <w:rFonts w:ascii="Arial Nova" w:hAnsi="Arial Nova" w:cs="Arial"/>
          <w:b/>
          <w:sz w:val="22"/>
          <w:szCs w:val="22"/>
        </w:rPr>
        <w:t xml:space="preserve">pro </w:t>
      </w:r>
      <w:r w:rsidR="0014724B" w:rsidRPr="00C05B7A">
        <w:rPr>
          <w:rFonts w:ascii="Arial Nova" w:hAnsi="Arial Nova" w:cs="Arial"/>
          <w:b/>
          <w:sz w:val="22"/>
          <w:szCs w:val="22"/>
        </w:rPr>
        <w:t>obor pozemní stavby</w:t>
      </w:r>
      <w:r w:rsidR="00EE1931" w:rsidRPr="005F7C7E">
        <w:rPr>
          <w:rFonts w:ascii="Arial Nova" w:hAnsi="Arial Nova" w:cs="Arial"/>
          <w:b/>
          <w:sz w:val="22"/>
          <w:szCs w:val="22"/>
        </w:rPr>
        <w:t xml:space="preserve"> </w:t>
      </w:r>
      <w:r w:rsidRPr="005F7C7E">
        <w:rPr>
          <w:rFonts w:ascii="Arial Nova" w:hAnsi="Arial Nova" w:cs="Arial"/>
          <w:sz w:val="22"/>
          <w:szCs w:val="22"/>
        </w:rPr>
        <w:t xml:space="preserve">dle zákona č. 360/1992 Sb., o výkonu povolání autorizovaných architektů a o výkonu povolání autorizovaných inženýrů a techniků činných ve výstavbě, v platném znění (dále jen „autorizační zákon“). </w:t>
      </w: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6533ABAF" w:rsidR="00735B97" w:rsidRPr="003038F5"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 xml:space="preserve">minimálně </w:t>
      </w:r>
      <w:r w:rsidR="0014724B">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obdobného charakteru jako je předmět plnění zakázky, tj</w:t>
      </w:r>
      <w:r w:rsidRPr="00135DBC">
        <w:rPr>
          <w:rFonts w:ascii="Arial Nova" w:hAnsi="Arial Nova" w:cs="Arial"/>
          <w:sz w:val="22"/>
          <w:szCs w:val="22"/>
        </w:rPr>
        <w:t xml:space="preserve">. </w:t>
      </w:r>
      <w:r w:rsidR="0014724B">
        <w:rPr>
          <w:rFonts w:ascii="Arial Nova" w:hAnsi="Arial Nova" w:cs="Arial"/>
          <w:sz w:val="22"/>
          <w:szCs w:val="22"/>
        </w:rPr>
        <w:t>výměna výtahu</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14724B">
        <w:rPr>
          <w:rFonts w:ascii="Arial Nova" w:hAnsi="Arial Nova" w:cs="Arial"/>
          <w:b/>
          <w:sz w:val="22"/>
          <w:szCs w:val="22"/>
        </w:rPr>
        <w:t>8</w:t>
      </w:r>
      <w:r w:rsidR="000C2533">
        <w:rPr>
          <w:rFonts w:ascii="Arial Nova" w:hAnsi="Arial Nova" w:cs="Arial"/>
          <w:b/>
          <w:sz w:val="22"/>
          <w:szCs w:val="22"/>
        </w:rPr>
        <w:t>00</w:t>
      </w:r>
      <w:r w:rsidRPr="003038F5">
        <w:rPr>
          <w:rFonts w:ascii="Arial Nova" w:hAnsi="Arial Nova" w:cs="Arial"/>
          <w:b/>
          <w:sz w:val="22"/>
          <w:szCs w:val="22"/>
        </w:rPr>
        <w:t>.000,-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6A1E89FE"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 xml:space="preserve">Stavební práce obdobného charakteru jako je předmět plnění </w:t>
            </w:r>
            <w:r w:rsidRPr="00135DBC">
              <w:rPr>
                <w:rFonts w:ascii="Arial Nova" w:hAnsi="Arial Nova" w:cs="Arial"/>
                <w:sz w:val="20"/>
                <w:szCs w:val="20"/>
              </w:rPr>
              <w:t>zakázky, tj</w:t>
            </w:r>
            <w:r w:rsidRPr="000C2533">
              <w:rPr>
                <w:rFonts w:ascii="Arial Nova" w:hAnsi="Arial Nova" w:cs="Arial"/>
                <w:sz w:val="20"/>
                <w:szCs w:val="20"/>
              </w:rPr>
              <w:t xml:space="preserve">. </w:t>
            </w:r>
            <w:r w:rsidR="0014724B">
              <w:rPr>
                <w:rFonts w:ascii="Arial Nova" w:hAnsi="Arial Nova" w:cs="Arial"/>
                <w:sz w:val="20"/>
                <w:szCs w:val="20"/>
              </w:rPr>
              <w:t>výměna výtahu</w:t>
            </w:r>
            <w:r w:rsidR="000C2533" w:rsidRPr="000C2533">
              <w:rPr>
                <w:rFonts w:ascii="Arial Nova" w:hAnsi="Arial Nova" w:cs="Arial"/>
                <w:sz w:val="20"/>
                <w:szCs w:val="20"/>
              </w:rPr>
              <w:t xml:space="preserve">, ve finančním objemu min. </w:t>
            </w:r>
            <w:r w:rsidR="0014724B">
              <w:rPr>
                <w:rFonts w:ascii="Arial Nova" w:hAnsi="Arial Nova" w:cs="Arial"/>
                <w:sz w:val="20"/>
                <w:szCs w:val="20"/>
              </w:rPr>
              <w:t>8</w:t>
            </w:r>
            <w:r w:rsidR="000C2533" w:rsidRPr="000C2533">
              <w:rPr>
                <w:rFonts w:ascii="Arial Nova" w:hAnsi="Arial Nova" w:cs="Arial"/>
                <w:sz w:val="20"/>
                <w:szCs w:val="20"/>
              </w:rPr>
              <w:t>00.000,- Kč bez DPH</w:t>
            </w:r>
            <w:r w:rsidR="000C2533" w:rsidRPr="003038F5">
              <w:rPr>
                <w:rFonts w:ascii="Arial Nova" w:hAnsi="Arial Nova" w:cs="Arial"/>
                <w:sz w:val="22"/>
                <w:szCs w:val="22"/>
              </w:rPr>
              <w:t xml:space="preserve"> </w:t>
            </w:r>
            <w:r w:rsidRPr="00135DBC">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62BD3CF1"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14724B">
              <w:rPr>
                <w:rFonts w:ascii="Arial Nova" w:hAnsi="Arial Nova" w:cs="Arial"/>
                <w:sz w:val="20"/>
                <w:szCs w:val="20"/>
              </w:rPr>
              <w:t>výměna výtahu</w:t>
            </w:r>
            <w:r w:rsidR="0014724B" w:rsidRPr="000C2533">
              <w:rPr>
                <w:rFonts w:ascii="Arial Nova" w:hAnsi="Arial Nova" w:cs="Arial"/>
                <w:sz w:val="20"/>
                <w:szCs w:val="20"/>
              </w:rPr>
              <w:t xml:space="preserve">, ve finančním objemu min. </w:t>
            </w:r>
            <w:r w:rsidR="0014724B">
              <w:rPr>
                <w:rFonts w:ascii="Arial Nova" w:hAnsi="Arial Nova" w:cs="Arial"/>
                <w:sz w:val="20"/>
                <w:szCs w:val="20"/>
              </w:rPr>
              <w:t>8</w:t>
            </w:r>
            <w:r w:rsidR="0014724B" w:rsidRPr="000C2533">
              <w:rPr>
                <w:rFonts w:ascii="Arial Nova" w:hAnsi="Arial Nova" w:cs="Arial"/>
                <w:sz w:val="20"/>
                <w:szCs w:val="20"/>
              </w:rPr>
              <w:t xml:space="preserve">00.000,-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6E9A9BD4"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14724B">
              <w:rPr>
                <w:rFonts w:ascii="Arial Nova" w:hAnsi="Arial Nova" w:cs="Arial"/>
                <w:sz w:val="20"/>
                <w:szCs w:val="20"/>
              </w:rPr>
              <w:t>výměna výtahu</w:t>
            </w:r>
            <w:r w:rsidR="0014724B" w:rsidRPr="000C2533">
              <w:rPr>
                <w:rFonts w:ascii="Arial Nova" w:hAnsi="Arial Nova" w:cs="Arial"/>
                <w:sz w:val="20"/>
                <w:szCs w:val="20"/>
              </w:rPr>
              <w:t xml:space="preserve">, ve finančním objemu min. </w:t>
            </w:r>
            <w:r w:rsidR="0014724B">
              <w:rPr>
                <w:rFonts w:ascii="Arial Nova" w:hAnsi="Arial Nova" w:cs="Arial"/>
                <w:sz w:val="20"/>
                <w:szCs w:val="20"/>
              </w:rPr>
              <w:t>8</w:t>
            </w:r>
            <w:r w:rsidR="0014724B" w:rsidRPr="000C2533">
              <w:rPr>
                <w:rFonts w:ascii="Arial Nova" w:hAnsi="Arial Nova" w:cs="Arial"/>
                <w:sz w:val="20"/>
                <w:szCs w:val="20"/>
              </w:rPr>
              <w:t xml:space="preserve">00.000,- </w:t>
            </w:r>
            <w:r w:rsidR="000C2533" w:rsidRPr="000C2533">
              <w:rPr>
                <w:rFonts w:ascii="Arial Nova" w:hAnsi="Arial Nova" w:cs="Arial"/>
                <w:sz w:val="20"/>
                <w:szCs w:val="20"/>
              </w:rPr>
              <w:t>Kč bez DPH</w:t>
            </w:r>
            <w:r w:rsidR="000C2533" w:rsidRPr="003038F5">
              <w:rPr>
                <w:rFonts w:ascii="Arial Nova" w:hAnsi="Arial Nova" w:cs="Arial"/>
                <w:sz w:val="22"/>
                <w:szCs w:val="22"/>
              </w:rPr>
              <w:t xml:space="preserve">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77777777" w:rsidR="00735B97" w:rsidRPr="00524049"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54FE6AA4" w:rsidR="00735B97" w:rsidRPr="00524049"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disponuje </w:t>
      </w:r>
      <w:r w:rsidRPr="00524049">
        <w:rPr>
          <w:rFonts w:ascii="Arial Nova" w:hAnsi="Arial Nova" w:cs="Arial"/>
          <w:b/>
          <w:sz w:val="22"/>
          <w:szCs w:val="22"/>
        </w:rPr>
        <w:t>osobou stavbyvedoucího</w:t>
      </w:r>
      <w:r w:rsidR="000C2533">
        <w:rPr>
          <w:rFonts w:ascii="Arial Nova" w:hAnsi="Arial Nova" w:cs="Arial"/>
          <w:b/>
          <w:sz w:val="22"/>
          <w:szCs w:val="22"/>
        </w:rPr>
        <w:t>/hlavního technika</w:t>
      </w:r>
      <w:r w:rsidRPr="00524049">
        <w:rPr>
          <w:rFonts w:ascii="Arial Nova" w:hAnsi="Arial Nova" w:cs="Arial"/>
          <w:b/>
          <w:sz w:val="22"/>
          <w:szCs w:val="22"/>
        </w:rPr>
        <w:t xml:space="preserve">, </w:t>
      </w:r>
      <w:r w:rsidRPr="00524049">
        <w:rPr>
          <w:rFonts w:ascii="Arial Nova" w:hAnsi="Arial Nova" w:cs="Arial"/>
          <w:sz w:val="22"/>
          <w:szCs w:val="22"/>
        </w:rPr>
        <w:t>která má:</w:t>
      </w:r>
    </w:p>
    <w:p w14:paraId="68E45A21" w14:textId="4B74D9AF" w:rsidR="000C2533" w:rsidRPr="000C2533" w:rsidRDefault="00735B97" w:rsidP="00B61783">
      <w:pPr>
        <w:pStyle w:val="Odstavecseseznamem"/>
        <w:numPr>
          <w:ilvl w:val="1"/>
          <w:numId w:val="10"/>
        </w:numPr>
        <w:suppressAutoHyphens w:val="0"/>
        <w:spacing w:before="100" w:after="160" w:line="240" w:lineRule="auto"/>
        <w:jc w:val="both"/>
        <w:rPr>
          <w:rFonts w:ascii="Arial Nova" w:hAnsi="Arial Nova"/>
          <w:sz w:val="22"/>
          <w:szCs w:val="22"/>
        </w:rPr>
      </w:pPr>
      <w:r w:rsidRPr="000C2533">
        <w:rPr>
          <w:rFonts w:ascii="Arial Nova" w:hAnsi="Arial Nova" w:cs="Arial"/>
          <w:b/>
          <w:sz w:val="22"/>
          <w:szCs w:val="22"/>
        </w:rPr>
        <w:t>osvědčení o autorizaci</w:t>
      </w:r>
      <w:r w:rsidRPr="000C2533">
        <w:rPr>
          <w:rFonts w:ascii="Arial Nova" w:hAnsi="Arial Nova" w:cs="Arial"/>
          <w:sz w:val="22"/>
          <w:szCs w:val="22"/>
        </w:rPr>
        <w:t xml:space="preserve"> podle autorizačního zákona, </w:t>
      </w:r>
      <w:r w:rsidR="000C2533" w:rsidRPr="000C2533">
        <w:rPr>
          <w:rFonts w:ascii="Arial Nova" w:hAnsi="Arial Nova" w:cs="Arial"/>
          <w:sz w:val="22"/>
          <w:szCs w:val="22"/>
        </w:rPr>
        <w:t xml:space="preserve">a </w:t>
      </w:r>
      <w:bookmarkStart w:id="0" w:name="_Hlk165909339"/>
      <w:r w:rsidR="000C2533" w:rsidRPr="000C2533">
        <w:rPr>
          <w:rFonts w:ascii="Arial Nova" w:hAnsi="Arial Nova"/>
          <w:b/>
          <w:sz w:val="22"/>
          <w:szCs w:val="22"/>
        </w:rPr>
        <w:t>autorizovaný inženýr</w:t>
      </w:r>
      <w:r w:rsidR="000C2533" w:rsidRPr="000C2533">
        <w:rPr>
          <w:rFonts w:ascii="Arial Nova" w:hAnsi="Arial Nova"/>
          <w:sz w:val="22"/>
          <w:szCs w:val="22"/>
        </w:rPr>
        <w:t xml:space="preserve"> s autorizací </w:t>
      </w:r>
      <w:r w:rsidR="000C2533" w:rsidRPr="000C2533">
        <w:rPr>
          <w:rFonts w:ascii="Arial Nova" w:hAnsi="Arial Nova"/>
          <w:b/>
          <w:sz w:val="22"/>
          <w:szCs w:val="22"/>
        </w:rPr>
        <w:t>pro obor Pozemní stavby</w:t>
      </w:r>
      <w:r w:rsidR="000C2533" w:rsidRPr="000C2533">
        <w:rPr>
          <w:rFonts w:ascii="Arial Nova" w:hAnsi="Arial Nova"/>
          <w:sz w:val="22"/>
          <w:szCs w:val="22"/>
        </w:rPr>
        <w:t xml:space="preserve"> – IP00 [§ 5 odst. 1 a odst. 3 písm. a) autorizačního zákona], nebo</w:t>
      </w:r>
      <w:r w:rsidR="000C2533" w:rsidRPr="000C2533">
        <w:rPr>
          <w:rFonts w:ascii="Arial Nova" w:hAnsi="Arial Nova"/>
          <w:b/>
          <w:sz w:val="22"/>
          <w:szCs w:val="22"/>
        </w:rPr>
        <w:t xml:space="preserve"> autorizovaný technik</w:t>
      </w:r>
      <w:r w:rsidR="000C2533" w:rsidRPr="000C2533">
        <w:rPr>
          <w:rFonts w:ascii="Arial Nova" w:hAnsi="Arial Nova"/>
          <w:sz w:val="22"/>
          <w:szCs w:val="22"/>
        </w:rPr>
        <w:t xml:space="preserve"> s autorizací </w:t>
      </w:r>
      <w:r w:rsidR="000C2533" w:rsidRPr="000C2533">
        <w:rPr>
          <w:rFonts w:ascii="Arial Nova" w:hAnsi="Arial Nova"/>
          <w:b/>
          <w:sz w:val="22"/>
          <w:szCs w:val="22"/>
        </w:rPr>
        <w:t>pro obor Pozemní stavby</w:t>
      </w:r>
      <w:r w:rsidR="000C2533" w:rsidRPr="000C2533">
        <w:rPr>
          <w:rFonts w:ascii="Arial Nova" w:hAnsi="Arial Nova"/>
          <w:sz w:val="22"/>
          <w:szCs w:val="22"/>
        </w:rPr>
        <w:t xml:space="preserve"> – TP00 [§ 5 odst. 2 a odst. 3 písm. a) autorizačního zákona], nebo</w:t>
      </w:r>
      <w:r w:rsidR="000C2533" w:rsidRPr="000C2533">
        <w:rPr>
          <w:rFonts w:ascii="Arial Nova" w:hAnsi="Arial Nova"/>
          <w:b/>
          <w:sz w:val="22"/>
          <w:szCs w:val="22"/>
        </w:rPr>
        <w:t xml:space="preserve"> autorizovaný inženýr</w:t>
      </w:r>
      <w:r w:rsidR="000C2533" w:rsidRPr="000C2533">
        <w:rPr>
          <w:rFonts w:ascii="Arial Nova" w:hAnsi="Arial Nova"/>
          <w:sz w:val="22"/>
          <w:szCs w:val="22"/>
        </w:rPr>
        <w:t xml:space="preserve"> pro obor </w:t>
      </w:r>
      <w:r w:rsidR="000C2533" w:rsidRPr="000C2533">
        <w:rPr>
          <w:rFonts w:ascii="Arial Nova" w:hAnsi="Arial Nova"/>
          <w:b/>
          <w:sz w:val="22"/>
          <w:szCs w:val="22"/>
        </w:rPr>
        <w:t>Technika prostředí staveb</w:t>
      </w:r>
      <w:r w:rsidR="000C2533" w:rsidRPr="000C2533">
        <w:rPr>
          <w:rFonts w:ascii="Arial Nova" w:hAnsi="Arial Nova"/>
          <w:sz w:val="22"/>
          <w:szCs w:val="22"/>
        </w:rPr>
        <w:t xml:space="preserve"> – IE01 [§ 5 odst. 1 a odst. 3 písm. f) autorizačního zákona], </w:t>
      </w:r>
    </w:p>
    <w:bookmarkEnd w:id="0"/>
    <w:p w14:paraId="0C25573D" w14:textId="7DA78916" w:rsidR="00735B97" w:rsidRPr="00E64F53" w:rsidRDefault="00735B97" w:rsidP="00E64F53">
      <w:pPr>
        <w:pStyle w:val="Odstavecseseznamem"/>
        <w:numPr>
          <w:ilvl w:val="0"/>
          <w:numId w:val="10"/>
        </w:numPr>
        <w:suppressAutoHyphens w:val="0"/>
        <w:spacing w:after="160" w:line="240" w:lineRule="auto"/>
        <w:jc w:val="both"/>
        <w:rPr>
          <w:rFonts w:ascii="Arial Nova" w:hAnsi="Arial Nova" w:cs="Arial"/>
          <w:sz w:val="22"/>
          <w:szCs w:val="22"/>
        </w:rPr>
      </w:pPr>
      <w:r w:rsidRPr="00E64F53">
        <w:rPr>
          <w:rFonts w:ascii="Arial Nova" w:hAnsi="Arial Nova" w:cs="Arial"/>
          <w:b/>
          <w:sz w:val="22"/>
          <w:szCs w:val="22"/>
        </w:rPr>
        <w:t>min. 5 let praxe</w:t>
      </w:r>
      <w:r w:rsidRPr="00E64F53">
        <w:rPr>
          <w:rFonts w:ascii="Arial Nova" w:hAnsi="Arial Nova" w:cs="Arial"/>
          <w:sz w:val="22"/>
          <w:szCs w:val="22"/>
        </w:rPr>
        <w:t xml:space="preserve"> při řízení stavebních prací, přičemž jako stavbyvedoucí nebo zástupce stavbyvedoucího</w:t>
      </w:r>
      <w:r w:rsidR="000C2533">
        <w:rPr>
          <w:rFonts w:ascii="Arial Nova" w:hAnsi="Arial Nova" w:cs="Arial"/>
          <w:sz w:val="22"/>
          <w:szCs w:val="22"/>
        </w:rPr>
        <w:t xml:space="preserve"> nebo hlavního technika</w:t>
      </w:r>
      <w:r w:rsidRPr="00E64F53">
        <w:rPr>
          <w:rFonts w:ascii="Arial Nova" w:hAnsi="Arial Nova" w:cs="Arial"/>
          <w:sz w:val="22"/>
          <w:szCs w:val="22"/>
        </w:rPr>
        <w:t xml:space="preserve"> musel působit min. u </w:t>
      </w:r>
      <w:r w:rsidR="0014724B">
        <w:rPr>
          <w:rFonts w:ascii="Arial Nova" w:hAnsi="Arial Nova" w:cs="Arial"/>
          <w:sz w:val="22"/>
          <w:szCs w:val="22"/>
        </w:rPr>
        <w:t>3</w:t>
      </w:r>
      <w:r w:rsidRPr="00E64F53">
        <w:rPr>
          <w:rFonts w:ascii="Arial Nova" w:hAnsi="Arial Nova" w:cs="Arial"/>
          <w:sz w:val="22"/>
          <w:szCs w:val="22"/>
        </w:rPr>
        <w:t xml:space="preserve"> stavebních zakázek, každá v minimální hodnotě </w:t>
      </w:r>
      <w:r w:rsidR="0014724B">
        <w:rPr>
          <w:rFonts w:ascii="Arial Nova" w:hAnsi="Arial Nova" w:cs="Arial"/>
          <w:sz w:val="22"/>
          <w:szCs w:val="22"/>
        </w:rPr>
        <w:t>8</w:t>
      </w:r>
      <w:r w:rsidR="000C2533">
        <w:rPr>
          <w:rFonts w:ascii="Arial Nova" w:hAnsi="Arial Nova" w:cs="Arial"/>
          <w:sz w:val="22"/>
          <w:szCs w:val="22"/>
        </w:rPr>
        <w:t>00</w:t>
      </w:r>
      <w:r w:rsidRPr="00E64F53">
        <w:rPr>
          <w:rFonts w:ascii="Arial Nova" w:hAnsi="Arial Nova" w:cs="Arial"/>
          <w:sz w:val="22"/>
          <w:szCs w:val="22"/>
        </w:rPr>
        <w:t xml:space="preserve">.000,- Kč bez DPH, přičemž: minimálně 1 referenční stavební zakázka se týkala </w:t>
      </w:r>
      <w:r w:rsidR="0014724B">
        <w:rPr>
          <w:rFonts w:ascii="Arial Nova" w:hAnsi="Arial Nova" w:cs="Arial"/>
          <w:sz w:val="22"/>
          <w:szCs w:val="22"/>
        </w:rPr>
        <w:t>výměny výtahu</w:t>
      </w:r>
      <w:r w:rsidR="00DF2011" w:rsidRPr="00E64F53">
        <w:rPr>
          <w:rFonts w:ascii="Arial Nova" w:hAnsi="Arial Nova"/>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lastRenderedPageBreak/>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4DA8CBE0"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891BC0">
              <w:rPr>
                <w:rFonts w:ascii="Arial Nova" w:hAnsi="Arial Nova"/>
                <w:sz w:val="22"/>
                <w:szCs w:val="22"/>
              </w:rPr>
              <w:t>výměna výtahu.</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715B7A09" w14:textId="77777777" w:rsidTr="00A84EAD">
        <w:trPr>
          <w:cantSplit/>
          <w:trHeight w:val="567"/>
        </w:trPr>
        <w:tc>
          <w:tcPr>
            <w:tcW w:w="5000" w:type="pct"/>
            <w:gridSpan w:val="3"/>
            <w:shd w:val="clear" w:color="auto" w:fill="FFD966" w:themeFill="accent4" w:themeFillTint="99"/>
            <w:vAlign w:val="center"/>
            <w:hideMark/>
          </w:tcPr>
          <w:p w14:paraId="2823680D"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3C30BAA2" w14:textId="77777777" w:rsidTr="00A84EAD">
        <w:trPr>
          <w:cantSplit/>
          <w:trHeight w:val="567"/>
        </w:trPr>
        <w:tc>
          <w:tcPr>
            <w:tcW w:w="2105" w:type="pct"/>
            <w:vAlign w:val="center"/>
            <w:hideMark/>
          </w:tcPr>
          <w:p w14:paraId="5D6597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1D7C14A5"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6297D3A1" w14:textId="77777777" w:rsidTr="00A84EAD">
        <w:trPr>
          <w:cantSplit/>
          <w:trHeight w:val="850"/>
        </w:trPr>
        <w:tc>
          <w:tcPr>
            <w:tcW w:w="2105" w:type="pct"/>
            <w:vAlign w:val="center"/>
            <w:hideMark/>
          </w:tcPr>
          <w:p w14:paraId="3474B7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CB5B96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195FB501" w14:textId="77777777" w:rsidTr="00A84EAD">
        <w:trPr>
          <w:cantSplit/>
          <w:trHeight w:val="1417"/>
        </w:trPr>
        <w:tc>
          <w:tcPr>
            <w:tcW w:w="2105" w:type="pct"/>
            <w:vMerge w:val="restart"/>
            <w:vAlign w:val="center"/>
            <w:hideMark/>
          </w:tcPr>
          <w:p w14:paraId="759EAE8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399CE6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1E9108B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3D08E5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D4FBD93" w14:textId="77777777" w:rsidTr="00A84EAD">
        <w:trPr>
          <w:cantSplit/>
          <w:trHeight w:val="567"/>
        </w:trPr>
        <w:tc>
          <w:tcPr>
            <w:tcW w:w="2105" w:type="pct"/>
            <w:vMerge/>
            <w:vAlign w:val="center"/>
          </w:tcPr>
          <w:p w14:paraId="07AF9FB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78ED35E"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044A02C0" w14:textId="77777777" w:rsidTr="00A84EAD">
        <w:trPr>
          <w:cantSplit/>
          <w:trHeight w:val="567"/>
        </w:trPr>
        <w:tc>
          <w:tcPr>
            <w:tcW w:w="2105" w:type="pct"/>
            <w:vAlign w:val="center"/>
            <w:hideMark/>
          </w:tcPr>
          <w:p w14:paraId="37289721"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Pozice / funkce osoby při realizaci:</w:t>
            </w:r>
          </w:p>
        </w:tc>
        <w:tc>
          <w:tcPr>
            <w:tcW w:w="2895" w:type="pct"/>
            <w:gridSpan w:val="2"/>
            <w:vAlign w:val="center"/>
          </w:tcPr>
          <w:p w14:paraId="2B3AA7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C426C50" w14:textId="77777777" w:rsidTr="00A84EAD">
        <w:trPr>
          <w:cantSplit/>
          <w:trHeight w:val="1134"/>
        </w:trPr>
        <w:tc>
          <w:tcPr>
            <w:tcW w:w="2105" w:type="pct"/>
            <w:vAlign w:val="center"/>
            <w:hideMark/>
          </w:tcPr>
          <w:p w14:paraId="265841B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22DCD0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3266AA5" w14:textId="77777777" w:rsidTr="00A84EAD">
        <w:trPr>
          <w:cantSplit/>
          <w:trHeight w:val="850"/>
        </w:trPr>
        <w:tc>
          <w:tcPr>
            <w:tcW w:w="4170" w:type="pct"/>
            <w:gridSpan w:val="2"/>
            <w:vAlign w:val="center"/>
            <w:hideMark/>
          </w:tcPr>
          <w:p w14:paraId="6B4202DD" w14:textId="52E2131E" w:rsidR="00735B97" w:rsidRPr="00864B0F" w:rsidRDefault="00516457" w:rsidP="00A84EAD">
            <w:pPr>
              <w:pStyle w:val="text"/>
              <w:widowControl/>
              <w:spacing w:before="0" w:line="240" w:lineRule="auto"/>
              <w:rPr>
                <w:rFonts w:ascii="Arial Nova" w:hAnsi="Arial Nova"/>
                <w:sz w:val="22"/>
                <w:szCs w:val="22"/>
              </w:rPr>
            </w:pPr>
            <w:r w:rsidRPr="00864B0F">
              <w:rPr>
                <w:rFonts w:ascii="Arial Nova" w:hAnsi="Arial Nova"/>
                <w:sz w:val="22"/>
                <w:szCs w:val="22"/>
              </w:rPr>
              <w:t xml:space="preserve">Stavební práce obdobného charakteru jako je předmět plnění zakázky, </w:t>
            </w:r>
            <w:proofErr w:type="spellStart"/>
            <w:r w:rsidRPr="00864B0F">
              <w:rPr>
                <w:rFonts w:ascii="Arial Nova" w:hAnsi="Arial Nova"/>
                <w:sz w:val="22"/>
                <w:szCs w:val="22"/>
              </w:rPr>
              <w:t>tj</w:t>
            </w:r>
            <w:proofErr w:type="spellEnd"/>
            <w:r w:rsidR="00891BC0">
              <w:rPr>
                <w:rFonts w:ascii="Arial Nova" w:hAnsi="Arial Nova"/>
                <w:sz w:val="22"/>
                <w:szCs w:val="22"/>
              </w:rPr>
              <w:t xml:space="preserve"> výměna výtahu.</w:t>
            </w:r>
          </w:p>
        </w:tc>
        <w:tc>
          <w:tcPr>
            <w:tcW w:w="830" w:type="pct"/>
            <w:vAlign w:val="center"/>
          </w:tcPr>
          <w:p w14:paraId="5E74D54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29EF2AE2" w14:textId="77777777" w:rsidTr="00A84EAD">
        <w:trPr>
          <w:cantSplit/>
          <w:trHeight w:val="454"/>
        </w:trPr>
        <w:tc>
          <w:tcPr>
            <w:tcW w:w="2105" w:type="pct"/>
            <w:vAlign w:val="center"/>
          </w:tcPr>
          <w:p w14:paraId="33D606B9"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34CCA553"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03276F7" w14:textId="77777777" w:rsidTr="00A84EAD">
        <w:trPr>
          <w:cantSplit/>
          <w:trHeight w:val="454"/>
        </w:trPr>
        <w:tc>
          <w:tcPr>
            <w:tcW w:w="2105" w:type="pct"/>
            <w:hideMark/>
          </w:tcPr>
          <w:p w14:paraId="574CEFC0"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D9675D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3A6C9D7" w14:textId="77777777" w:rsidTr="00A84EAD">
        <w:trPr>
          <w:cantSplit/>
          <w:trHeight w:val="454"/>
        </w:trPr>
        <w:tc>
          <w:tcPr>
            <w:tcW w:w="2105" w:type="pct"/>
            <w:vAlign w:val="center"/>
          </w:tcPr>
          <w:p w14:paraId="3B0AC9B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27E9E945"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6AC6387C" w14:textId="77777777"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5171D6C5"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174928CC"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2E5AE308"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7E0586">
        <w:rPr>
          <w:rFonts w:ascii="Arial Nova" w:hAnsi="Arial Nova" w:cs="Arial"/>
          <w:sz w:val="22"/>
          <w:szCs w:val="22"/>
        </w:rPr>
        <w:t>6</w:t>
      </w:r>
      <w:bookmarkStart w:id="1" w:name="_GoBack"/>
      <w:bookmarkEnd w:id="1"/>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7E0586" w:rsidP="00587C53">
            <w:pPr>
              <w:pStyle w:val="Zpat"/>
              <w:rPr>
                <w:noProof/>
              </w:rPr>
            </w:pPr>
          </w:p>
          <w:p w14:paraId="6880843D" w14:textId="77777777" w:rsidR="006B0646" w:rsidRDefault="007E0586">
            <w:pPr>
              <w:pStyle w:val="Zpat"/>
              <w:jc w:val="right"/>
              <w:rPr>
                <w:noProof/>
              </w:rPr>
            </w:pPr>
          </w:p>
          <w:p w14:paraId="255E16B7" w14:textId="77777777" w:rsidR="00FD0C41" w:rsidRDefault="007E0586">
            <w:pPr>
              <w:pStyle w:val="Zpat"/>
              <w:jc w:val="right"/>
            </w:pPr>
          </w:p>
        </w:sdtContent>
      </w:sdt>
    </w:sdtContent>
  </w:sdt>
  <w:p w14:paraId="259A3C4E" w14:textId="77777777" w:rsidR="00BC390A" w:rsidRDefault="007E05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0C2533"/>
    <w:rsid w:val="001060EA"/>
    <w:rsid w:val="00135DBC"/>
    <w:rsid w:val="0014724B"/>
    <w:rsid w:val="001726D5"/>
    <w:rsid w:val="00177388"/>
    <w:rsid w:val="00177C54"/>
    <w:rsid w:val="001A5AEB"/>
    <w:rsid w:val="001E47CB"/>
    <w:rsid w:val="00221591"/>
    <w:rsid w:val="00237349"/>
    <w:rsid w:val="003038F5"/>
    <w:rsid w:val="003229F9"/>
    <w:rsid w:val="00324F19"/>
    <w:rsid w:val="003B37EF"/>
    <w:rsid w:val="00420D49"/>
    <w:rsid w:val="00516457"/>
    <w:rsid w:val="00524049"/>
    <w:rsid w:val="00526291"/>
    <w:rsid w:val="005A3377"/>
    <w:rsid w:val="005F7C7E"/>
    <w:rsid w:val="00637598"/>
    <w:rsid w:val="006A52FF"/>
    <w:rsid w:val="006B120D"/>
    <w:rsid w:val="006C4645"/>
    <w:rsid w:val="00710D5D"/>
    <w:rsid w:val="00735B97"/>
    <w:rsid w:val="00786C67"/>
    <w:rsid w:val="00791413"/>
    <w:rsid w:val="007B687B"/>
    <w:rsid w:val="007C22DC"/>
    <w:rsid w:val="007D45BD"/>
    <w:rsid w:val="007E0586"/>
    <w:rsid w:val="0085303F"/>
    <w:rsid w:val="0086334B"/>
    <w:rsid w:val="00891BC0"/>
    <w:rsid w:val="008E3590"/>
    <w:rsid w:val="008E77E0"/>
    <w:rsid w:val="0098793E"/>
    <w:rsid w:val="009E071F"/>
    <w:rsid w:val="009F636E"/>
    <w:rsid w:val="00A5581D"/>
    <w:rsid w:val="00A80262"/>
    <w:rsid w:val="00AB6B2F"/>
    <w:rsid w:val="00AD5FF7"/>
    <w:rsid w:val="00AF50A9"/>
    <w:rsid w:val="00B51D39"/>
    <w:rsid w:val="00B82C8E"/>
    <w:rsid w:val="00B90B36"/>
    <w:rsid w:val="00BE0D64"/>
    <w:rsid w:val="00C05B7A"/>
    <w:rsid w:val="00C31083"/>
    <w:rsid w:val="00CD5137"/>
    <w:rsid w:val="00D518E5"/>
    <w:rsid w:val="00D82C5E"/>
    <w:rsid w:val="00D85B26"/>
    <w:rsid w:val="00DF2011"/>
    <w:rsid w:val="00E54D3D"/>
    <w:rsid w:val="00E64F53"/>
    <w:rsid w:val="00E935BD"/>
    <w:rsid w:val="00EB4DDE"/>
    <w:rsid w:val="00EC6D62"/>
    <w:rsid w:val="00ED5271"/>
    <w:rsid w:val="00EE193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1118</Words>
  <Characters>6597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3</cp:revision>
  <dcterms:created xsi:type="dcterms:W3CDTF">2025-05-23T07:23:00Z</dcterms:created>
  <dcterms:modified xsi:type="dcterms:W3CDTF">2026-01-06T13:11:00Z</dcterms:modified>
</cp:coreProperties>
</file>