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7B7A4" w14:textId="20ACC1BD" w:rsidR="00627E94" w:rsidRPr="00BE1D57" w:rsidRDefault="00627E94" w:rsidP="00627E94">
      <w:pPr>
        <w:rPr>
          <w:rFonts w:ascii="Arial Nova" w:hAnsi="Arial Nova" w:cs="Arial"/>
          <w:szCs w:val="24"/>
        </w:rPr>
      </w:pPr>
      <w:r w:rsidRPr="000125D6">
        <w:rPr>
          <w:rFonts w:ascii="Arial Nova" w:hAnsi="Arial Nova" w:cs="Arial"/>
          <w:szCs w:val="24"/>
        </w:rPr>
        <w:t xml:space="preserve">Příloha č. </w:t>
      </w:r>
      <w:r w:rsidR="007634E5">
        <w:rPr>
          <w:rFonts w:ascii="Arial Nova" w:hAnsi="Arial Nova" w:cs="Arial"/>
          <w:szCs w:val="24"/>
        </w:rPr>
        <w:t>1</w:t>
      </w:r>
      <w:r w:rsidRPr="000125D6">
        <w:rPr>
          <w:rFonts w:ascii="Arial Nova" w:hAnsi="Arial Nova" w:cs="Arial"/>
          <w:szCs w:val="24"/>
        </w:rPr>
        <w:t xml:space="preserve"> </w:t>
      </w:r>
      <w:r w:rsidR="00D11777" w:rsidRPr="00BE1D57">
        <w:rPr>
          <w:rFonts w:ascii="Arial Nova" w:hAnsi="Arial Nova" w:cs="Arial"/>
          <w:szCs w:val="24"/>
        </w:rPr>
        <w:t xml:space="preserve">zadávací dokumentace </w:t>
      </w:r>
      <w:r w:rsidRPr="00BE1D57">
        <w:rPr>
          <w:rFonts w:ascii="Arial Nova" w:hAnsi="Arial Nova" w:cs="Arial"/>
          <w:szCs w:val="24"/>
        </w:rPr>
        <w:t>– Krycí list nabídky</w:t>
      </w:r>
    </w:p>
    <w:p w14:paraId="1EAD002C" w14:textId="77777777" w:rsidR="00627E94" w:rsidRPr="00BE1D57" w:rsidRDefault="00627E94" w:rsidP="00627E94">
      <w:pPr>
        <w:rPr>
          <w:rFonts w:ascii="Arial Nova" w:hAnsi="Arial Nova" w:cs="Arial"/>
          <w:bCs/>
          <w:szCs w:val="32"/>
        </w:rPr>
      </w:pPr>
    </w:p>
    <w:p w14:paraId="1F34273A" w14:textId="4399B857" w:rsidR="00627E94" w:rsidRPr="00BE1D57" w:rsidRDefault="00627E94" w:rsidP="00BE1D57">
      <w:pPr>
        <w:jc w:val="center"/>
        <w:rPr>
          <w:rFonts w:ascii="Arial Nova" w:hAnsi="Arial Nova" w:cs="Arial"/>
          <w:b/>
          <w:bCs/>
          <w:sz w:val="32"/>
          <w:szCs w:val="32"/>
        </w:rPr>
      </w:pPr>
      <w:r w:rsidRPr="00BE1D57">
        <w:rPr>
          <w:rFonts w:ascii="Arial Nova" w:hAnsi="Arial Nova" w:cs="Arial"/>
          <w:b/>
          <w:bCs/>
          <w:sz w:val="32"/>
          <w:szCs w:val="32"/>
        </w:rPr>
        <w:t>KRYCÍ LIST NABÍDKY VEŘEJNÉ ZAKÁZKY</w:t>
      </w:r>
    </w:p>
    <w:p w14:paraId="2ED1AE1E" w14:textId="77777777" w:rsidR="00627E94" w:rsidRPr="00BE1D57" w:rsidRDefault="00627E94" w:rsidP="00627E94">
      <w:pPr>
        <w:rPr>
          <w:rFonts w:ascii="Arial Nova" w:hAnsi="Arial Nova" w:cs="Arial"/>
          <w:szCs w:val="22"/>
        </w:rPr>
      </w:pPr>
    </w:p>
    <w:p w14:paraId="552AD9B4" w14:textId="5469B7F7" w:rsidR="00453F9D" w:rsidRPr="006E5F77" w:rsidRDefault="007B001D" w:rsidP="006E5F77">
      <w:pPr>
        <w:ind w:left="2832" w:hanging="2832"/>
        <w:jc w:val="both"/>
        <w:rPr>
          <w:rFonts w:ascii="Arial Nova" w:hAnsi="Arial Nova" w:cs="Arial"/>
          <w:b/>
          <w:szCs w:val="22"/>
        </w:rPr>
      </w:pPr>
      <w:r w:rsidRPr="00BE1D57">
        <w:rPr>
          <w:rFonts w:ascii="Arial Nova" w:hAnsi="Arial Nova"/>
          <w:szCs w:val="22"/>
        </w:rPr>
        <w:t>Název zakázky:</w:t>
      </w:r>
      <w:r w:rsidR="00904109">
        <w:rPr>
          <w:rFonts w:ascii="Arial Nova" w:hAnsi="Arial Nova"/>
          <w:szCs w:val="22"/>
        </w:rPr>
        <w:tab/>
      </w:r>
      <w:r w:rsidR="006E5F77" w:rsidRPr="009374EB">
        <w:rPr>
          <w:rFonts w:ascii="Arial Nova" w:hAnsi="Arial Nova" w:cs="Arial"/>
          <w:b/>
          <w:szCs w:val="22"/>
        </w:rPr>
        <w:t>D</w:t>
      </w:r>
      <w:r w:rsidR="006E5F77">
        <w:rPr>
          <w:rFonts w:ascii="Arial Nova" w:hAnsi="Arial Nova" w:cs="Arial"/>
          <w:b/>
          <w:szCs w:val="22"/>
        </w:rPr>
        <w:t xml:space="preserve">ZP Barborka – rekonstrukce pavilonu K – dodávka interiérových prvků </w:t>
      </w:r>
    </w:p>
    <w:p w14:paraId="191C6B17" w14:textId="4B3A9F38" w:rsidR="007B001D" w:rsidRPr="00453F9D" w:rsidRDefault="007B001D" w:rsidP="00453F9D">
      <w:pPr>
        <w:spacing w:before="60"/>
        <w:ind w:left="2832" w:hanging="2832"/>
        <w:jc w:val="both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Interní číslo zakázky: </w:t>
      </w:r>
      <w:r w:rsidRPr="00BE1D57">
        <w:rPr>
          <w:rFonts w:ascii="Arial Nova" w:hAnsi="Arial Nova"/>
          <w:szCs w:val="22"/>
        </w:rPr>
        <w:tab/>
      </w:r>
      <w:r w:rsidRPr="000125D6">
        <w:rPr>
          <w:rFonts w:ascii="Arial Nova" w:hAnsi="Arial Nova"/>
          <w:szCs w:val="22"/>
        </w:rPr>
        <w:t>VZ</w:t>
      </w:r>
      <w:r w:rsidR="00BE1D57" w:rsidRPr="000125D6">
        <w:rPr>
          <w:rFonts w:ascii="Arial Nova" w:hAnsi="Arial Nova"/>
          <w:szCs w:val="22"/>
        </w:rPr>
        <w:t>MR</w:t>
      </w:r>
      <w:r w:rsidRPr="000125D6">
        <w:rPr>
          <w:rFonts w:ascii="Arial Nova" w:hAnsi="Arial Nova"/>
          <w:szCs w:val="22"/>
        </w:rPr>
        <w:t>/202</w:t>
      </w:r>
      <w:r w:rsidR="00B77312">
        <w:rPr>
          <w:rFonts w:ascii="Arial Nova" w:hAnsi="Arial Nova"/>
          <w:szCs w:val="22"/>
        </w:rPr>
        <w:t>6</w:t>
      </w:r>
      <w:r w:rsidRPr="000125D6">
        <w:rPr>
          <w:rFonts w:ascii="Arial Nova" w:hAnsi="Arial Nova"/>
          <w:szCs w:val="22"/>
        </w:rPr>
        <w:t>/</w:t>
      </w:r>
      <w:r w:rsidR="006E5F77">
        <w:rPr>
          <w:rFonts w:ascii="Arial Nova" w:hAnsi="Arial Nova"/>
          <w:szCs w:val="22"/>
        </w:rPr>
        <w:t>13</w:t>
      </w:r>
    </w:p>
    <w:p w14:paraId="5FFC0CD7" w14:textId="1E2F65D9" w:rsidR="007B001D" w:rsidRPr="00BE1D57" w:rsidRDefault="007B001D" w:rsidP="00216773">
      <w:pPr>
        <w:spacing w:before="60"/>
        <w:ind w:left="2829" w:hanging="2829"/>
        <w:jc w:val="both"/>
        <w:outlineLvl w:val="0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Druh zadávacího řízení: </w:t>
      </w:r>
      <w:r w:rsidRPr="00BE1D57">
        <w:rPr>
          <w:rFonts w:ascii="Arial Nova" w:hAnsi="Arial Nova"/>
          <w:szCs w:val="22"/>
        </w:rPr>
        <w:tab/>
      </w:r>
      <w:r w:rsidR="00BE1D57" w:rsidRPr="00BE1D57">
        <w:rPr>
          <w:rFonts w:ascii="Arial Nova" w:hAnsi="Arial Nova"/>
          <w:szCs w:val="22"/>
        </w:rPr>
        <w:t>veřejná zakázka malého rozsahu</w:t>
      </w:r>
      <w:r w:rsidRPr="00BE1D57">
        <w:rPr>
          <w:rFonts w:ascii="Arial Nova" w:hAnsi="Arial Nova"/>
          <w:szCs w:val="22"/>
        </w:rPr>
        <w:t xml:space="preserve"> </w:t>
      </w:r>
    </w:p>
    <w:p w14:paraId="2F68C085" w14:textId="3DDF0B4F" w:rsidR="00627E94" w:rsidRPr="00496420" w:rsidRDefault="007B001D" w:rsidP="00BE1D57">
      <w:pPr>
        <w:spacing w:before="60"/>
        <w:ind w:left="2552" w:hanging="2552"/>
        <w:rPr>
          <w:rFonts w:ascii="Arial Nova" w:hAnsi="Arial Nova"/>
          <w:szCs w:val="22"/>
        </w:rPr>
      </w:pPr>
      <w:r w:rsidRPr="00BE1D57">
        <w:rPr>
          <w:rFonts w:ascii="Arial Nova" w:hAnsi="Arial Nova"/>
          <w:szCs w:val="22"/>
        </w:rPr>
        <w:t xml:space="preserve">Druh </w:t>
      </w:r>
      <w:r w:rsidR="00216773">
        <w:rPr>
          <w:rFonts w:ascii="Arial Nova" w:hAnsi="Arial Nova"/>
          <w:szCs w:val="22"/>
        </w:rPr>
        <w:t>veřejné zakázky</w:t>
      </w:r>
      <w:r w:rsidRPr="00BE1D57">
        <w:rPr>
          <w:rFonts w:ascii="Arial Nova" w:hAnsi="Arial Nova"/>
          <w:szCs w:val="22"/>
        </w:rPr>
        <w:t>:</w:t>
      </w:r>
      <w:r w:rsidRPr="00BE1D57">
        <w:rPr>
          <w:rFonts w:ascii="Arial Nova" w:hAnsi="Arial Nova"/>
          <w:szCs w:val="22"/>
        </w:rPr>
        <w:tab/>
      </w:r>
      <w:r w:rsidRPr="00BE1D57">
        <w:rPr>
          <w:rFonts w:ascii="Arial Nova" w:hAnsi="Arial Nova"/>
          <w:szCs w:val="22"/>
        </w:rPr>
        <w:tab/>
      </w:r>
      <w:r w:rsidR="00425B33">
        <w:rPr>
          <w:rFonts w:ascii="Arial Nova" w:hAnsi="Arial Nova"/>
          <w:szCs w:val="22"/>
        </w:rPr>
        <w:t>dodávky</w:t>
      </w:r>
      <w:bookmarkStart w:id="0" w:name="_GoBack"/>
      <w:bookmarkEnd w:id="0"/>
    </w:p>
    <w:p w14:paraId="60AE68FC" w14:textId="77777777" w:rsidR="00627E94" w:rsidRPr="00BE1D57" w:rsidRDefault="00627E94" w:rsidP="00627E94">
      <w:pPr>
        <w:pStyle w:val="Zkladntext"/>
        <w:jc w:val="both"/>
        <w:rPr>
          <w:rFonts w:ascii="Arial Nova" w:hAnsi="Arial Nova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5461"/>
      </w:tblGrid>
      <w:tr w:rsidR="00627E94" w:rsidRPr="00BE1D57" w14:paraId="5B3B95D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DFE6E01" w14:textId="7159704B" w:rsidR="00627E94" w:rsidRPr="00BE1D57" w:rsidRDefault="00F37419" w:rsidP="00D77470">
            <w:pPr>
              <w:rPr>
                <w:rFonts w:ascii="Arial Nova" w:hAnsi="Arial Nova" w:cs="Arial"/>
                <w:b/>
                <w:szCs w:val="22"/>
              </w:rPr>
            </w:pPr>
            <w:r>
              <w:rPr>
                <w:rFonts w:ascii="Arial Nova" w:hAnsi="Arial Nova" w:cs="Arial"/>
                <w:b/>
                <w:szCs w:val="22"/>
              </w:rPr>
              <w:t>Zhotovit</w:t>
            </w:r>
            <w:r w:rsidR="00627E94" w:rsidRPr="00BE1D57">
              <w:rPr>
                <w:rFonts w:ascii="Arial Nova" w:hAnsi="Arial Nova" w:cs="Arial"/>
                <w:b/>
                <w:szCs w:val="22"/>
              </w:rPr>
              <w:t>el</w:t>
            </w:r>
          </w:p>
          <w:p w14:paraId="44CEE9C4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(obchodní firma nebo název)</w:t>
            </w:r>
          </w:p>
        </w:tc>
        <w:tc>
          <w:tcPr>
            <w:tcW w:w="5461" w:type="dxa"/>
            <w:vAlign w:val="center"/>
            <w:hideMark/>
          </w:tcPr>
          <w:p w14:paraId="50EAD008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15A2B9B0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7F0A8F6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Sídlo</w:t>
            </w:r>
          </w:p>
          <w:p w14:paraId="068E93E7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(celá adresa včetně PSČ)</w:t>
            </w:r>
          </w:p>
        </w:tc>
        <w:tc>
          <w:tcPr>
            <w:tcW w:w="5461" w:type="dxa"/>
            <w:vAlign w:val="center"/>
            <w:hideMark/>
          </w:tcPr>
          <w:p w14:paraId="26CCB0A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BE1D57" w:rsidRPr="00BE1D57" w14:paraId="47677F27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4E58F636" w14:textId="4E1BCC0D" w:rsidR="00BE1D57" w:rsidRPr="00BE1D57" w:rsidRDefault="00BE1D57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Právní forma</w:t>
            </w:r>
          </w:p>
        </w:tc>
        <w:tc>
          <w:tcPr>
            <w:tcW w:w="5461" w:type="dxa"/>
            <w:vAlign w:val="center"/>
          </w:tcPr>
          <w:p w14:paraId="45EA450B" w14:textId="2E2B7A24" w:rsidR="00BE1D57" w:rsidRPr="00BE1D57" w:rsidRDefault="00BE1D57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61D3E5C2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78CDEB24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IČO</w:t>
            </w:r>
          </w:p>
        </w:tc>
        <w:tc>
          <w:tcPr>
            <w:tcW w:w="5461" w:type="dxa"/>
            <w:vAlign w:val="center"/>
            <w:hideMark/>
          </w:tcPr>
          <w:p w14:paraId="0EC2CA3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098A9C0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9223E83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DIČ</w:t>
            </w:r>
          </w:p>
        </w:tc>
        <w:tc>
          <w:tcPr>
            <w:tcW w:w="5461" w:type="dxa"/>
            <w:vAlign w:val="center"/>
            <w:hideMark/>
          </w:tcPr>
          <w:p w14:paraId="51C4E4C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2E2634CE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1BF7399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ID datové schránky</w:t>
            </w:r>
          </w:p>
        </w:tc>
        <w:tc>
          <w:tcPr>
            <w:tcW w:w="5461" w:type="dxa"/>
            <w:vAlign w:val="center"/>
          </w:tcPr>
          <w:p w14:paraId="7668D0FB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400A4E6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0AC493FD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Kontaktní osoba</w:t>
            </w:r>
          </w:p>
        </w:tc>
        <w:tc>
          <w:tcPr>
            <w:tcW w:w="5461" w:type="dxa"/>
            <w:vAlign w:val="center"/>
          </w:tcPr>
          <w:p w14:paraId="326DF986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54AFBC0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666E1B7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Telefon</w:t>
            </w:r>
          </w:p>
        </w:tc>
        <w:tc>
          <w:tcPr>
            <w:tcW w:w="5461" w:type="dxa"/>
            <w:vAlign w:val="center"/>
          </w:tcPr>
          <w:p w14:paraId="29203C22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78F024AC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74CCD338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E-mail</w:t>
            </w:r>
          </w:p>
        </w:tc>
        <w:tc>
          <w:tcPr>
            <w:tcW w:w="5461" w:type="dxa"/>
            <w:vAlign w:val="center"/>
          </w:tcPr>
          <w:p w14:paraId="70D00F8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</w:tbl>
    <w:p w14:paraId="21D7374A" w14:textId="7B19FB0B" w:rsidR="007B001D" w:rsidRPr="00BE1D57" w:rsidRDefault="007B001D" w:rsidP="00627E94">
      <w:pPr>
        <w:rPr>
          <w:rFonts w:ascii="Arial Nova" w:hAnsi="Arial Nova" w:cs="Arial"/>
          <w:i/>
          <w:sz w:val="20"/>
        </w:rPr>
      </w:pPr>
      <w:r w:rsidRPr="00BE1D57">
        <w:rPr>
          <w:rFonts w:ascii="Arial Nova" w:hAnsi="Arial Nova" w:cs="Arial"/>
          <w:i/>
          <w:sz w:val="20"/>
        </w:rPr>
        <w:t>Upozornění: Doručení písemnosti na uvedenou elektronickou adresu nebo do datové schránky se považuje za doručení účastníkovi zadávacího řízení.</w:t>
      </w:r>
      <w:r w:rsidR="00BE1D57" w:rsidRPr="00BE1D57">
        <w:rPr>
          <w:rFonts w:ascii="Arial Nova" w:hAnsi="Arial Nova" w:cs="Arial"/>
          <w:i/>
          <w:sz w:val="20"/>
        </w:rPr>
        <w:t xml:space="preserve"> </w:t>
      </w:r>
      <w:r w:rsidRPr="00BE1D57">
        <w:rPr>
          <w:rFonts w:ascii="Arial Nova" w:hAnsi="Arial Nova" w:cs="Arial"/>
          <w:i/>
          <w:sz w:val="20"/>
        </w:rPr>
        <w:t>Datová schránka: údaj o datových schránkách vyplní účastník zadávacího řízení pouze v případě, že souhlasí se zasíláním informací o veřejné zakázce datovou schránkou.</w:t>
      </w:r>
    </w:p>
    <w:p w14:paraId="56765007" w14:textId="77777777" w:rsidR="00627E94" w:rsidRPr="00BE1D57" w:rsidRDefault="00627E94" w:rsidP="00627E94">
      <w:pPr>
        <w:rPr>
          <w:rFonts w:ascii="Arial Nova" w:hAnsi="Arial Nova" w:cs="Arial"/>
          <w:b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126"/>
        <w:gridCol w:w="1276"/>
        <w:gridCol w:w="2126"/>
      </w:tblGrid>
      <w:tr w:rsidR="00BE1D57" w:rsidRPr="00BE1D57" w14:paraId="5870A985" w14:textId="77777777" w:rsidTr="00BE1D57">
        <w:trPr>
          <w:trHeight w:val="693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2F1A28FC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Kritéria hodnocení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19A32563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bez DPH</w:t>
            </w:r>
          </w:p>
        </w:tc>
        <w:tc>
          <w:tcPr>
            <w:tcW w:w="1276" w:type="dxa"/>
            <w:shd w:val="clear" w:color="auto" w:fill="FFE599" w:themeFill="accent4" w:themeFillTint="66"/>
            <w:noWrap/>
            <w:vAlign w:val="center"/>
            <w:hideMark/>
          </w:tcPr>
          <w:p w14:paraId="3D63FE9B" w14:textId="6279AB08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Výše DPH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402B4E89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včetně DPH</w:t>
            </w:r>
          </w:p>
        </w:tc>
      </w:tr>
      <w:tr w:rsidR="00BE1D57" w:rsidRPr="00BE1D57" w14:paraId="381EE9A5" w14:textId="77777777" w:rsidTr="00BE1D57">
        <w:trPr>
          <w:trHeight w:val="745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0B911EEB" w14:textId="1A8CE337" w:rsidR="00BE1D57" w:rsidRPr="00BE1D57" w:rsidRDefault="00BE1D57" w:rsidP="00BE1D57">
            <w:pPr>
              <w:ind w:left="37"/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Nabídková cena</w:t>
            </w:r>
          </w:p>
        </w:tc>
        <w:tc>
          <w:tcPr>
            <w:tcW w:w="2126" w:type="dxa"/>
            <w:noWrap/>
            <w:vAlign w:val="center"/>
            <w:hideMark/>
          </w:tcPr>
          <w:p w14:paraId="595BCB9A" w14:textId="74E6052F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19EAF8F" w14:textId="3761C36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2FC1C7E8" w14:textId="3C920C7A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</w:tr>
    </w:tbl>
    <w:p w14:paraId="6087A5E6" w14:textId="77777777" w:rsidR="00BE1D57" w:rsidRPr="00BE1D57" w:rsidRDefault="00BE1D57" w:rsidP="00D24121">
      <w:pPr>
        <w:rPr>
          <w:rFonts w:ascii="Arial Nova" w:hAnsi="Arial Nova" w:cs="Arial"/>
          <w:b/>
          <w:bCs/>
          <w:sz w:val="28"/>
          <w:szCs w:val="14"/>
          <w:u w:val="single"/>
        </w:rPr>
      </w:pPr>
    </w:p>
    <w:p w14:paraId="13E8F051" w14:textId="2EC0E070" w:rsidR="00D24121" w:rsidRPr="00BE1D57" w:rsidRDefault="007B001D" w:rsidP="00D24121">
      <w:pPr>
        <w:rPr>
          <w:rFonts w:ascii="Arial Nova" w:hAnsi="Arial Nova" w:cs="Arial"/>
          <w:b/>
          <w:bCs/>
          <w:sz w:val="24"/>
          <w:szCs w:val="14"/>
        </w:rPr>
      </w:pPr>
      <w:r w:rsidRPr="00BE1D57">
        <w:rPr>
          <w:rFonts w:ascii="Arial Nova" w:hAnsi="Arial Nova" w:cs="Arial"/>
          <w:b/>
          <w:bCs/>
          <w:sz w:val="24"/>
          <w:szCs w:val="14"/>
        </w:rPr>
        <w:t xml:space="preserve">Čestné prohlášení o neexistenci střetu zájmů dle § </w:t>
      </w:r>
      <w:proofErr w:type="gramStart"/>
      <w:r w:rsidRPr="00BE1D57">
        <w:rPr>
          <w:rFonts w:ascii="Arial Nova" w:hAnsi="Arial Nova" w:cs="Arial"/>
          <w:b/>
          <w:bCs/>
          <w:sz w:val="24"/>
          <w:szCs w:val="14"/>
        </w:rPr>
        <w:t>4b</w:t>
      </w:r>
      <w:proofErr w:type="gramEnd"/>
      <w:r w:rsidRPr="00BE1D57">
        <w:rPr>
          <w:rFonts w:ascii="Arial Nova" w:hAnsi="Arial Nova" w:cs="Arial"/>
          <w:b/>
          <w:bCs/>
          <w:sz w:val="24"/>
          <w:szCs w:val="14"/>
        </w:rPr>
        <w:t xml:space="preserve"> zákona o střetu zájmů</w:t>
      </w:r>
    </w:p>
    <w:p w14:paraId="1128302B" w14:textId="77777777" w:rsidR="007B001D" w:rsidRPr="00BE1D57" w:rsidRDefault="007B001D" w:rsidP="007B001D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="Arial Nova" w:hAnsi="Arial Nova"/>
          <w:bCs/>
          <w:color w:val="000000"/>
          <w:szCs w:val="22"/>
        </w:rPr>
      </w:pPr>
      <w:r w:rsidRPr="00BE1D57">
        <w:rPr>
          <w:rFonts w:ascii="Arial Nova" w:hAnsi="Arial Nova"/>
          <w:color w:val="000000"/>
          <w:szCs w:val="22"/>
        </w:rPr>
        <w:t xml:space="preserve">Účastník tímto prohlašuje, že není ve střetu zájmů ve smyslu ve smyslu § </w:t>
      </w:r>
      <w:proofErr w:type="gramStart"/>
      <w:r w:rsidRPr="00BE1D57">
        <w:rPr>
          <w:rFonts w:ascii="Arial Nova" w:hAnsi="Arial Nova"/>
          <w:color w:val="000000"/>
          <w:szCs w:val="22"/>
        </w:rPr>
        <w:t>4b</w:t>
      </w:r>
      <w:proofErr w:type="gramEnd"/>
      <w:r w:rsidRPr="00BE1D57">
        <w:rPr>
          <w:rFonts w:ascii="Arial Nova" w:hAnsi="Arial Nova"/>
          <w:color w:val="000000"/>
          <w:szCs w:val="22"/>
        </w:rPr>
        <w:t xml:space="preserve">* zákona č. 159/2006 Sb., o střetu zájmů. </w:t>
      </w:r>
    </w:p>
    <w:p w14:paraId="5138DA4F" w14:textId="6B79825F" w:rsidR="00627E94" w:rsidRPr="00BE1D57" w:rsidRDefault="007B001D" w:rsidP="00627E94">
      <w:pPr>
        <w:jc w:val="both"/>
        <w:rPr>
          <w:rFonts w:ascii="Arial Nova" w:hAnsi="Arial Nova" w:cs="Arial"/>
          <w:b/>
          <w:bCs/>
          <w:sz w:val="28"/>
          <w:szCs w:val="14"/>
        </w:rPr>
      </w:pPr>
      <w:r w:rsidRPr="00BE1D57">
        <w:rPr>
          <w:rFonts w:ascii="Arial Nova" w:hAnsi="Arial Nova"/>
          <w:bCs/>
          <w:i/>
          <w:iCs/>
          <w:color w:val="000000"/>
        </w:rPr>
        <w:t xml:space="preserve">(*) Znění § </w:t>
      </w:r>
      <w:proofErr w:type="gramStart"/>
      <w:r w:rsidRPr="00BE1D57">
        <w:rPr>
          <w:rFonts w:ascii="Arial Nova" w:hAnsi="Arial Nova"/>
          <w:bCs/>
          <w:i/>
          <w:iCs/>
          <w:color w:val="000000"/>
        </w:rPr>
        <w:t>4b</w:t>
      </w:r>
      <w:proofErr w:type="gramEnd"/>
      <w:r w:rsidRPr="00BE1D57">
        <w:rPr>
          <w:rFonts w:ascii="Arial Nova" w:hAnsi="Arial Nova"/>
          <w:bCs/>
          <w:i/>
          <w:iCs/>
          <w:color w:val="000000"/>
        </w:rPr>
        <w:t xml:space="preserve"> zákona o střetu zájmů: „Obchodní společnost, ve které veřejný funkcionář uvedený v § 2 odst. 1 písm. c) nebo jím ovládaná osoba vlastní podíl představující alespoň 25</w:t>
      </w:r>
      <w:r w:rsidR="003B2539">
        <w:rPr>
          <w:rFonts w:ascii="Arial Nova" w:hAnsi="Arial Nova"/>
          <w:bCs/>
          <w:i/>
          <w:iCs/>
          <w:color w:val="000000"/>
        </w:rPr>
        <w:t> </w:t>
      </w:r>
      <w:r w:rsidRPr="00BE1D57">
        <w:rPr>
          <w:rFonts w:ascii="Arial Nova" w:hAnsi="Arial Nova"/>
          <w:bCs/>
          <w:i/>
          <w:iCs/>
          <w:color w:val="000000"/>
        </w:rPr>
        <w:t xml:space="preserve">% účasti společníka v obchodní společnosti, se nesmí účastnit zadávacích řízení podle zákona upravujícího zadávání veřejných zakázek jako účastník nebo poddodavatel, prostřednictvím kterého </w:t>
      </w:r>
      <w:r w:rsidR="00F37419">
        <w:rPr>
          <w:rFonts w:ascii="Arial Nova" w:hAnsi="Arial Nova"/>
          <w:bCs/>
          <w:i/>
          <w:iCs/>
          <w:color w:val="000000"/>
        </w:rPr>
        <w:t>zhotovi</w:t>
      </w:r>
      <w:r w:rsidRPr="00BE1D57">
        <w:rPr>
          <w:rFonts w:ascii="Arial Nova" w:hAnsi="Arial Nova"/>
          <w:bCs/>
          <w:i/>
          <w:iCs/>
          <w:color w:val="000000"/>
        </w:rPr>
        <w:t>tel prokazuje kvalifikaci. Zadavatel je povinen takovou obchodní společnost vyloučit ze zadávacího řízení. Zadavatel nesmí obchodní společnosti uvedené ve větě první zadat veřejnou zakázku malého rozsahu, takové jednání je neplatné</w:t>
      </w:r>
      <w:r w:rsidRPr="00BE1D57">
        <w:rPr>
          <w:rFonts w:ascii="Arial Nova" w:hAnsi="Arial Nova"/>
          <w:bCs/>
          <w:color w:val="000000"/>
        </w:rPr>
        <w:t>.“</w:t>
      </w:r>
    </w:p>
    <w:p w14:paraId="0D1BEB4F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</w:p>
    <w:p w14:paraId="541DB26F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  <w:highlight w:val="yellow"/>
        </w:rPr>
        <w:t>…………………………………………………...</w:t>
      </w:r>
      <w:r w:rsidRPr="00BE1D57">
        <w:rPr>
          <w:rFonts w:ascii="Arial Nova" w:hAnsi="Arial Nova" w:cs="Arial"/>
          <w:szCs w:val="22"/>
        </w:rPr>
        <w:t xml:space="preserve">                      </w:t>
      </w:r>
      <w:r w:rsidRPr="00BE1D57">
        <w:rPr>
          <w:rFonts w:ascii="Arial Nova" w:hAnsi="Arial Nova" w:cs="Arial"/>
          <w:szCs w:val="22"/>
        </w:rPr>
        <w:tab/>
      </w:r>
      <w:r w:rsidRPr="00BE1D57">
        <w:rPr>
          <w:rFonts w:ascii="Arial Nova" w:hAnsi="Arial Nova" w:cs="Arial"/>
          <w:szCs w:val="22"/>
          <w:highlight w:val="yellow"/>
        </w:rPr>
        <w:t>……………………………..</w:t>
      </w:r>
    </w:p>
    <w:p w14:paraId="1A004C8A" w14:textId="1B62FF1D" w:rsidR="00D11777" w:rsidRPr="00BE1D57" w:rsidRDefault="00627E94" w:rsidP="00BE1D57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</w:rPr>
        <w:t>Jméno a příjmení osoby oprávněné k jednání</w:t>
      </w:r>
      <w:r w:rsidRPr="00BE1D57">
        <w:rPr>
          <w:rFonts w:ascii="Arial Nova" w:hAnsi="Arial Nova" w:cs="Arial"/>
          <w:szCs w:val="22"/>
        </w:rPr>
        <w:tab/>
        <w:t xml:space="preserve">                        podpis </w:t>
      </w:r>
    </w:p>
    <w:sectPr w:rsidR="00D11777" w:rsidRPr="00BE1D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0E58D" w14:textId="77777777" w:rsidR="00215BF1" w:rsidRDefault="00215BF1" w:rsidP="002A36F4">
      <w:r>
        <w:separator/>
      </w:r>
    </w:p>
  </w:endnote>
  <w:endnote w:type="continuationSeparator" w:id="0">
    <w:p w14:paraId="21145F0E" w14:textId="77777777" w:rsidR="00215BF1" w:rsidRDefault="00215BF1" w:rsidP="002A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F929E" w14:textId="77777777" w:rsidR="00215BF1" w:rsidRDefault="00215BF1" w:rsidP="002A36F4">
      <w:r>
        <w:separator/>
      </w:r>
    </w:p>
  </w:footnote>
  <w:footnote w:type="continuationSeparator" w:id="0">
    <w:p w14:paraId="41DF5B55" w14:textId="77777777" w:rsidR="00215BF1" w:rsidRDefault="00215BF1" w:rsidP="002A3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07656" w14:textId="5F0D0A66" w:rsidR="00BE1D57" w:rsidRDefault="00B16AAA" w:rsidP="00BE1D57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254C56C" wp14:editId="658486A9">
          <wp:simplePos x="0" y="0"/>
          <wp:positionH relativeFrom="page">
            <wp:posOffset>-24130</wp:posOffset>
          </wp:positionH>
          <wp:positionV relativeFrom="page">
            <wp:posOffset>-122555</wp:posOffset>
          </wp:positionV>
          <wp:extent cx="7560310" cy="7140575"/>
          <wp:effectExtent l="0" t="0" r="2540" b="3175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589E88" w14:textId="6FB928E9" w:rsidR="00BE1D57" w:rsidRDefault="00BE1D57" w:rsidP="00BE1D57">
    <w:pPr>
      <w:pStyle w:val="Zhlav"/>
    </w:pPr>
  </w:p>
  <w:p w14:paraId="3F1246AD" w14:textId="6E7A95C5" w:rsidR="00A83756" w:rsidRPr="00A83756" w:rsidRDefault="00A83756">
    <w:pPr>
      <w:pStyle w:val="Zhlav"/>
      <w:rPr>
        <w:b/>
        <w:sz w:val="24"/>
        <w:szCs w:val="24"/>
      </w:rPr>
    </w:pPr>
    <w:r>
      <w:tab/>
    </w:r>
    <w:r>
      <w:tab/>
    </w:r>
  </w:p>
  <w:p w14:paraId="3B2E4360" w14:textId="5F50ACAB" w:rsidR="00A83756" w:rsidRDefault="00A837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06096"/>
    <w:multiLevelType w:val="hybridMultilevel"/>
    <w:tmpl w:val="3050D572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94"/>
    <w:rsid w:val="000125D6"/>
    <w:rsid w:val="00170A61"/>
    <w:rsid w:val="00171E20"/>
    <w:rsid w:val="00215BF1"/>
    <w:rsid w:val="00216773"/>
    <w:rsid w:val="00255B77"/>
    <w:rsid w:val="00291124"/>
    <w:rsid w:val="002A36F4"/>
    <w:rsid w:val="003B2539"/>
    <w:rsid w:val="00425B33"/>
    <w:rsid w:val="00441313"/>
    <w:rsid w:val="00441811"/>
    <w:rsid w:val="00453F9D"/>
    <w:rsid w:val="00496420"/>
    <w:rsid w:val="004B3EA4"/>
    <w:rsid w:val="004D408E"/>
    <w:rsid w:val="004F3F43"/>
    <w:rsid w:val="0062718A"/>
    <w:rsid w:val="00627E94"/>
    <w:rsid w:val="0068190A"/>
    <w:rsid w:val="006E5F77"/>
    <w:rsid w:val="00722518"/>
    <w:rsid w:val="007634E5"/>
    <w:rsid w:val="007B001D"/>
    <w:rsid w:val="007E1703"/>
    <w:rsid w:val="00864CAF"/>
    <w:rsid w:val="008C29FA"/>
    <w:rsid w:val="00904109"/>
    <w:rsid w:val="00997A3A"/>
    <w:rsid w:val="00A10A3A"/>
    <w:rsid w:val="00A83756"/>
    <w:rsid w:val="00AC16F3"/>
    <w:rsid w:val="00B16AAA"/>
    <w:rsid w:val="00B2074E"/>
    <w:rsid w:val="00B6697B"/>
    <w:rsid w:val="00B77312"/>
    <w:rsid w:val="00BB6299"/>
    <w:rsid w:val="00BE0089"/>
    <w:rsid w:val="00BE1D57"/>
    <w:rsid w:val="00C32458"/>
    <w:rsid w:val="00C719D9"/>
    <w:rsid w:val="00D11777"/>
    <w:rsid w:val="00D24121"/>
    <w:rsid w:val="00D40163"/>
    <w:rsid w:val="00E1050C"/>
    <w:rsid w:val="00E1153B"/>
    <w:rsid w:val="00E144B5"/>
    <w:rsid w:val="00E6428E"/>
    <w:rsid w:val="00F3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D9E0C49"/>
  <w15:chartTrackingRefBased/>
  <w15:docId w15:val="{754CAC6E-3264-4233-A0C0-A7B2B79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27E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7E9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7E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">
    <w:name w:val="text"/>
    <w:rsid w:val="00627E9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"/>
    <w:basedOn w:val="Normln"/>
    <w:link w:val="OdstavecseseznamemChar"/>
    <w:uiPriority w:val="34"/>
    <w:qFormat/>
    <w:rsid w:val="00627E94"/>
    <w:p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627E94"/>
    <w:rPr>
      <w:rFonts w:ascii="Arial" w:eastAsia="Times New Roman" w:hAnsi="Arial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D24121"/>
    <w:pPr>
      <w:tabs>
        <w:tab w:val="left" w:pos="425"/>
      </w:tabs>
      <w:ind w:left="425" w:hanging="425"/>
      <w:jc w:val="both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241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D24121"/>
    <w:rPr>
      <w:vertAlign w:val="superscript"/>
    </w:rPr>
  </w:style>
  <w:style w:type="table" w:styleId="Mkatabulky">
    <w:name w:val="Table Grid"/>
    <w:basedOn w:val="Normlntabulka"/>
    <w:uiPriority w:val="39"/>
    <w:rsid w:val="00BE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8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Dostálková Eva</dc:creator>
  <cp:keywords/>
  <dc:description/>
  <cp:lastModifiedBy>Šojdrová Veronika</cp:lastModifiedBy>
  <cp:revision>10</cp:revision>
  <dcterms:created xsi:type="dcterms:W3CDTF">2025-05-21T05:30:00Z</dcterms:created>
  <dcterms:modified xsi:type="dcterms:W3CDTF">2026-04-07T09:40:00Z</dcterms:modified>
</cp:coreProperties>
</file>